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A7C7" w14:textId="12FF2A17" w:rsidR="008538AB" w:rsidRPr="00035005" w:rsidRDefault="004E0B5D" w:rsidP="00834202">
      <w:pPr>
        <w:pStyle w:val="OLHeading"/>
        <w:jc w:val="center"/>
      </w:pPr>
      <w:r w:rsidRPr="00035005">
        <w:t>P</w:t>
      </w:r>
      <w:r w:rsidR="001532C5" w:rsidRPr="00035005">
        <w:t xml:space="preserve">135 </w:t>
      </w:r>
      <w:r w:rsidR="00834202">
        <w:t xml:space="preserve">– </w:t>
      </w:r>
      <w:r w:rsidR="001532C5" w:rsidRPr="00035005">
        <w:t>Principal’s election as to other moneys due</w:t>
      </w:r>
    </w:p>
    <w:p w14:paraId="2F054035" w14:textId="522162FB" w:rsidR="008538AB" w:rsidRPr="00035005" w:rsidRDefault="001532C5" w:rsidP="00834202">
      <w:pPr>
        <w:pStyle w:val="OLBodyText"/>
        <w:jc w:val="center"/>
      </w:pPr>
      <w:r w:rsidRPr="00035005">
        <w:t>(Subclause 37.6</w:t>
      </w:r>
      <w:r w:rsidR="008538AB" w:rsidRPr="00035005">
        <w:t>)</w:t>
      </w:r>
    </w:p>
    <w:p w14:paraId="0E8D7E08" w14:textId="550D289A" w:rsidR="008538AB" w:rsidRPr="00035005" w:rsidRDefault="008538AB" w:rsidP="00834202">
      <w:pPr>
        <w:pStyle w:val="OLBodyText"/>
      </w:pPr>
      <w:r w:rsidRPr="00035005">
        <w:t>DATE:</w:t>
      </w:r>
      <w:r w:rsidRPr="00035005">
        <w:tab/>
      </w:r>
      <w:r w:rsidR="009E6430">
        <w:tab/>
      </w:r>
      <w:r w:rsidR="009E6430">
        <w:tab/>
      </w:r>
      <w:r w:rsidR="009E6430">
        <w:tab/>
      </w:r>
      <w:r w:rsidR="00A54700" w:rsidRPr="00035005">
        <w:fldChar w:fldCharType="begin">
          <w:ffData>
            <w:name w:val=""/>
            <w:enabled/>
            <w:calcOnExit w:val="0"/>
            <w:textInput>
              <w:default w:val="[INSERT DATE OF NOTICE]"/>
            </w:textInput>
          </w:ffData>
        </w:fldChar>
      </w:r>
      <w:r w:rsidR="00A54700" w:rsidRPr="00035005">
        <w:instrText xml:space="preserve"> FORMTEXT </w:instrText>
      </w:r>
      <w:r w:rsidR="00A54700" w:rsidRPr="00035005">
        <w:fldChar w:fldCharType="separate"/>
      </w:r>
      <w:r w:rsidR="00A54700" w:rsidRPr="00035005">
        <w:rPr>
          <w:noProof/>
        </w:rPr>
        <w:t>[INSERT DATE OF NOTICE]</w:t>
      </w:r>
      <w:r w:rsidR="00A54700" w:rsidRPr="00035005">
        <w:fldChar w:fldCharType="end"/>
      </w:r>
    </w:p>
    <w:p w14:paraId="0AA0BFE4" w14:textId="11A5C0E3" w:rsidR="004E0B5D" w:rsidRPr="00035005" w:rsidRDefault="004E0B5D" w:rsidP="00834202">
      <w:pPr>
        <w:pStyle w:val="OLBodyText"/>
      </w:pPr>
      <w:r w:rsidRPr="00035005">
        <w:t>TO CONTRACTOR:</w:t>
      </w:r>
      <w:r w:rsidRPr="00035005">
        <w:tab/>
      </w:r>
      <w:r w:rsidR="009E6430">
        <w:tab/>
      </w:r>
      <w:r w:rsidR="00A54700" w:rsidRPr="00035005">
        <w:fldChar w:fldCharType="begin">
          <w:ffData>
            <w:name w:val=""/>
            <w:enabled/>
            <w:calcOnExit w:val="0"/>
            <w:textInput>
              <w:default w:val="[INSERT CONTRACTOR NAME]"/>
            </w:textInput>
          </w:ffData>
        </w:fldChar>
      </w:r>
      <w:r w:rsidR="00A54700" w:rsidRPr="00035005">
        <w:instrText xml:space="preserve"> FORMTEXT </w:instrText>
      </w:r>
      <w:r w:rsidR="00A54700" w:rsidRPr="00035005">
        <w:fldChar w:fldCharType="separate"/>
      </w:r>
      <w:r w:rsidR="00A54700" w:rsidRPr="00035005">
        <w:rPr>
          <w:noProof/>
        </w:rPr>
        <w:t>[INSERT CONTRACTOR NAME]</w:t>
      </w:r>
      <w:r w:rsidR="00A54700" w:rsidRPr="00035005">
        <w:fldChar w:fldCharType="end"/>
      </w:r>
    </w:p>
    <w:p w14:paraId="62C09069" w14:textId="04381050" w:rsidR="008538AB" w:rsidRPr="00035005" w:rsidRDefault="008538AB" w:rsidP="00834202">
      <w:pPr>
        <w:pStyle w:val="OLBodyText"/>
      </w:pPr>
      <w:r w:rsidRPr="00035005">
        <w:t>TO SUPERINTENDENT:</w:t>
      </w:r>
      <w:r w:rsidRPr="00035005">
        <w:tab/>
      </w:r>
      <w:r w:rsidR="00A54700" w:rsidRPr="00035005">
        <w:fldChar w:fldCharType="begin">
          <w:ffData>
            <w:name w:val=""/>
            <w:enabled/>
            <w:calcOnExit w:val="0"/>
            <w:textInput>
              <w:default w:val="[INSERT SUPERINTENDENT NAME]"/>
            </w:textInput>
          </w:ffData>
        </w:fldChar>
      </w:r>
      <w:r w:rsidR="00A54700" w:rsidRPr="00035005">
        <w:instrText xml:space="preserve"> FORMTEXT </w:instrText>
      </w:r>
      <w:r w:rsidR="00A54700" w:rsidRPr="00035005">
        <w:fldChar w:fldCharType="separate"/>
      </w:r>
      <w:r w:rsidR="00A54700" w:rsidRPr="00035005">
        <w:rPr>
          <w:noProof/>
        </w:rPr>
        <w:t>[INSERT SUPERINTENDENT NAME]</w:t>
      </w:r>
      <w:r w:rsidR="00A54700" w:rsidRPr="00035005">
        <w:fldChar w:fldCharType="end"/>
      </w:r>
    </w:p>
    <w:p w14:paraId="5B4CCB81" w14:textId="3F7466BD" w:rsidR="008538AB" w:rsidRPr="00035005" w:rsidRDefault="008538AB" w:rsidP="00834202">
      <w:pPr>
        <w:pStyle w:val="OLBodyText"/>
      </w:pPr>
      <w:r w:rsidRPr="00035005">
        <w:t>PROJECT NAME:</w:t>
      </w:r>
      <w:r w:rsidRPr="00035005">
        <w:tab/>
      </w:r>
      <w:r w:rsidR="009E6430">
        <w:tab/>
      </w:r>
      <w:r w:rsidR="00A54700" w:rsidRPr="00035005">
        <w:fldChar w:fldCharType="begin">
          <w:ffData>
            <w:name w:val=""/>
            <w:enabled/>
            <w:calcOnExit w:val="0"/>
            <w:textInput>
              <w:default w:val="[INSERT PROJECT/CONTRACT NAME]"/>
            </w:textInput>
          </w:ffData>
        </w:fldChar>
      </w:r>
      <w:r w:rsidR="00A54700" w:rsidRPr="00035005">
        <w:instrText xml:space="preserve"> FORMTEXT </w:instrText>
      </w:r>
      <w:r w:rsidR="00A54700" w:rsidRPr="00035005">
        <w:fldChar w:fldCharType="separate"/>
      </w:r>
      <w:r w:rsidR="00A54700" w:rsidRPr="00035005">
        <w:rPr>
          <w:noProof/>
        </w:rPr>
        <w:t>[INSERT PROJECT/CONTRACT NAME]</w:t>
      </w:r>
      <w:r w:rsidR="00A54700" w:rsidRPr="00035005">
        <w:fldChar w:fldCharType="end"/>
      </w:r>
    </w:p>
    <w:p w14:paraId="1418D595" w14:textId="5A8E1531" w:rsidR="008538AB" w:rsidRPr="00035005" w:rsidRDefault="008538AB" w:rsidP="00834202">
      <w:pPr>
        <w:pStyle w:val="OLBodyText"/>
      </w:pPr>
      <w:r w:rsidRPr="00035005">
        <w:t>CONTRACT No.:</w:t>
      </w:r>
      <w:r w:rsidRPr="00035005">
        <w:tab/>
      </w:r>
      <w:r w:rsidR="009E6430">
        <w:tab/>
      </w:r>
      <w:r w:rsidR="00A54700" w:rsidRPr="00035005">
        <w:fldChar w:fldCharType="begin">
          <w:ffData>
            <w:name w:val=""/>
            <w:enabled/>
            <w:calcOnExit w:val="0"/>
            <w:textInput>
              <w:default w:val="[INSERT CONTRACT NUMBER]"/>
            </w:textInput>
          </w:ffData>
        </w:fldChar>
      </w:r>
      <w:r w:rsidR="00A54700" w:rsidRPr="00035005">
        <w:instrText xml:space="preserve"> FORMTEXT </w:instrText>
      </w:r>
      <w:r w:rsidR="00A54700" w:rsidRPr="00035005">
        <w:fldChar w:fldCharType="separate"/>
      </w:r>
      <w:r w:rsidR="00A54700" w:rsidRPr="00035005">
        <w:rPr>
          <w:noProof/>
        </w:rPr>
        <w:t>[INSERT CONTRACT NUMBER]</w:t>
      </w:r>
      <w:r w:rsidR="00A54700" w:rsidRPr="00035005">
        <w:fldChar w:fldCharType="end"/>
      </w:r>
    </w:p>
    <w:p w14:paraId="17C666F6" w14:textId="77777777" w:rsidR="008538AB" w:rsidRPr="00035005" w:rsidRDefault="008538AB" w:rsidP="008538AB">
      <w:pPr>
        <w:pBdr>
          <w:bottom w:val="single" w:sz="12" w:space="1" w:color="auto"/>
        </w:pBdr>
        <w:tabs>
          <w:tab w:val="left" w:leader="dot" w:pos="9072"/>
        </w:tabs>
      </w:pPr>
    </w:p>
    <w:p w14:paraId="316896D4" w14:textId="77777777" w:rsidR="008538AB" w:rsidRPr="00035005" w:rsidRDefault="008538AB" w:rsidP="008538AB">
      <w:pPr>
        <w:tabs>
          <w:tab w:val="left" w:leader="dot" w:pos="9072"/>
        </w:tabs>
      </w:pPr>
    </w:p>
    <w:p w14:paraId="3F586A58" w14:textId="10A5B6DD" w:rsidR="00A54700" w:rsidRPr="00035005" w:rsidRDefault="008538AB" w:rsidP="00834202">
      <w:pPr>
        <w:pStyle w:val="OLBodyText"/>
      </w:pPr>
      <w:r w:rsidRPr="00035005">
        <w:t xml:space="preserve">The </w:t>
      </w:r>
      <w:proofErr w:type="gramStart"/>
      <w:r w:rsidR="004E0B5D" w:rsidRPr="00035005">
        <w:t>Principal</w:t>
      </w:r>
      <w:proofErr w:type="gramEnd"/>
      <w:r w:rsidR="004E0B5D" w:rsidRPr="00035005">
        <w:t xml:space="preserve"> </w:t>
      </w:r>
      <w:r w:rsidRPr="00035005">
        <w:t>notifies the Superintendent</w:t>
      </w:r>
      <w:r w:rsidR="001532C5" w:rsidRPr="00035005">
        <w:t xml:space="preserve"> and the Contractor that the Contractor is indebted to the Principal for the sum of $</w:t>
      </w:r>
      <w:r w:rsidR="00A54700" w:rsidRPr="00035005">
        <w:fldChar w:fldCharType="begin">
          <w:ffData>
            <w:name w:val=""/>
            <w:enabled/>
            <w:calcOnExit w:val="0"/>
            <w:textInput>
              <w:default w:val="[INSERT AMOUNT]"/>
            </w:textInput>
          </w:ffData>
        </w:fldChar>
      </w:r>
      <w:r w:rsidR="00A54700" w:rsidRPr="00035005">
        <w:instrText xml:space="preserve"> FORMTEXT </w:instrText>
      </w:r>
      <w:r w:rsidR="00A54700" w:rsidRPr="00035005">
        <w:fldChar w:fldCharType="separate"/>
      </w:r>
      <w:r w:rsidR="00A54700" w:rsidRPr="00035005">
        <w:rPr>
          <w:noProof/>
        </w:rPr>
        <w:t>[INSERT AMOUNT]</w:t>
      </w:r>
      <w:r w:rsidR="00A54700" w:rsidRPr="00035005">
        <w:fldChar w:fldCharType="end"/>
      </w:r>
      <w:r w:rsidR="001532C5" w:rsidRPr="00035005">
        <w:t xml:space="preserve"> being moneys due and owing otherwise than in connection with the subject</w:t>
      </w:r>
      <w:r w:rsidR="004E62E9" w:rsidRPr="00035005">
        <w:t xml:space="preserve"> matter of the Contract, namely</w:t>
      </w:r>
      <w:r w:rsidR="00A54700" w:rsidRPr="00035005">
        <w:t>:</w:t>
      </w:r>
      <w:r w:rsidR="004E62E9" w:rsidRPr="00035005">
        <w:t xml:space="preserve"> </w:t>
      </w:r>
    </w:p>
    <w:tbl>
      <w:tblPr>
        <w:tblStyle w:val="TableGrid"/>
        <w:tblW w:w="0" w:type="auto"/>
        <w:tblLook w:val="04A0" w:firstRow="1" w:lastRow="0" w:firstColumn="1" w:lastColumn="0" w:noHBand="0" w:noVBand="1"/>
      </w:tblPr>
      <w:tblGrid>
        <w:gridCol w:w="9054"/>
      </w:tblGrid>
      <w:tr w:rsidR="00A54700" w:rsidRPr="00035005" w14:paraId="4EF36D2E" w14:textId="77777777" w:rsidTr="00A54700">
        <w:tc>
          <w:tcPr>
            <w:tcW w:w="9054" w:type="dxa"/>
          </w:tcPr>
          <w:p w14:paraId="48780778" w14:textId="6491D649" w:rsidR="00A54700" w:rsidRPr="00035005" w:rsidRDefault="00035005" w:rsidP="00A54700">
            <w:pPr>
              <w:tabs>
                <w:tab w:val="left" w:leader="dot" w:pos="9072"/>
              </w:tabs>
              <w:ind w:left="-75"/>
              <w:rPr>
                <w:rFonts w:eastAsiaTheme="minorHAnsi"/>
                <w:lang w:eastAsia="en-US"/>
              </w:rPr>
            </w:pPr>
            <w:r w:rsidRPr="00035005">
              <w:fldChar w:fldCharType="begin">
                <w:ffData>
                  <w:name w:val=""/>
                  <w:enabled/>
                  <w:calcOnExit w:val="0"/>
                  <w:textInput>
                    <w:default w:val="[PROVIDE FULL DETAILS THE AMOUNT OWED AND REASONS]"/>
                  </w:textInput>
                </w:ffData>
              </w:fldChar>
            </w:r>
            <w:r w:rsidRPr="00035005">
              <w:instrText xml:space="preserve"> FORMTEXT </w:instrText>
            </w:r>
            <w:r w:rsidRPr="00035005">
              <w:fldChar w:fldCharType="separate"/>
            </w:r>
            <w:r w:rsidRPr="00035005">
              <w:rPr>
                <w:noProof/>
              </w:rPr>
              <w:t>[PROVIDE FULL DETAILS THE AMOUNT OWED AND REASONS]</w:t>
            </w:r>
            <w:r w:rsidRPr="00035005">
              <w:fldChar w:fldCharType="end"/>
            </w:r>
          </w:p>
          <w:p w14:paraId="64FA84CF" w14:textId="77777777" w:rsidR="00A54700" w:rsidRPr="00035005" w:rsidRDefault="00A54700" w:rsidP="008538AB">
            <w:pPr>
              <w:tabs>
                <w:tab w:val="left" w:leader="dot" w:pos="9072"/>
              </w:tabs>
              <w:rPr>
                <w:b/>
                <w:bCs/>
              </w:rPr>
            </w:pPr>
          </w:p>
          <w:p w14:paraId="019F47D1" w14:textId="77777777" w:rsidR="00A54700" w:rsidRPr="00035005" w:rsidRDefault="00A54700" w:rsidP="008538AB">
            <w:pPr>
              <w:tabs>
                <w:tab w:val="left" w:leader="dot" w:pos="9072"/>
              </w:tabs>
              <w:rPr>
                <w:b/>
                <w:bCs/>
              </w:rPr>
            </w:pPr>
          </w:p>
          <w:p w14:paraId="6744A178" w14:textId="27018D87" w:rsidR="00A54700" w:rsidRPr="00035005" w:rsidRDefault="00A54700" w:rsidP="008538AB">
            <w:pPr>
              <w:tabs>
                <w:tab w:val="left" w:leader="dot" w:pos="9072"/>
              </w:tabs>
              <w:rPr>
                <w:b/>
                <w:bCs/>
              </w:rPr>
            </w:pPr>
          </w:p>
        </w:tc>
      </w:tr>
    </w:tbl>
    <w:p w14:paraId="358B6914" w14:textId="77777777" w:rsidR="00A54700" w:rsidRPr="00035005" w:rsidRDefault="00A54700" w:rsidP="008538AB">
      <w:pPr>
        <w:tabs>
          <w:tab w:val="left" w:leader="dot" w:pos="9072"/>
        </w:tabs>
        <w:rPr>
          <w:b/>
          <w:bCs/>
        </w:rPr>
      </w:pPr>
    </w:p>
    <w:p w14:paraId="044989F0" w14:textId="15B0FF77" w:rsidR="004E62E9" w:rsidRPr="00035005" w:rsidRDefault="004E62E9" w:rsidP="00834202">
      <w:pPr>
        <w:pStyle w:val="OLBodyText"/>
      </w:pPr>
      <w:r w:rsidRPr="00035005">
        <w:t xml:space="preserve">and the </w:t>
      </w:r>
      <w:proofErr w:type="gramStart"/>
      <w:r w:rsidRPr="00035005">
        <w:t>Principal</w:t>
      </w:r>
      <w:proofErr w:type="gramEnd"/>
      <w:r w:rsidRPr="00035005">
        <w:t xml:space="preserve"> now elects to treat such moneys as due pursuant to this Contract. </w:t>
      </w:r>
    </w:p>
    <w:p w14:paraId="3818331C" w14:textId="7034A19A" w:rsidR="008538AB" w:rsidRPr="00035005" w:rsidRDefault="009E6430" w:rsidP="00834202">
      <w:pPr>
        <w:pStyle w:val="OLBodyText"/>
      </w:pPr>
      <w:r w:rsidRPr="00834202">
        <w:rPr>
          <w:highlight w:val="yellow"/>
        </w:rPr>
        <w:fldChar w:fldCharType="begin">
          <w:ffData>
            <w:name w:val=""/>
            <w:enabled/>
            <w:calcOnExit w:val="0"/>
            <w:textInput>
              <w:default w:val="[OPTION A - PRINCIPAL TO DELETE THIS PARAGRAPH IF NOT APPLICABLE]"/>
            </w:textInput>
          </w:ffData>
        </w:fldChar>
      </w:r>
      <w:r w:rsidRPr="00834202">
        <w:rPr>
          <w:highlight w:val="yellow"/>
        </w:rPr>
        <w:instrText xml:space="preserve"> FORMTEXT </w:instrText>
      </w:r>
      <w:r w:rsidRPr="00834202">
        <w:rPr>
          <w:highlight w:val="yellow"/>
        </w:rPr>
      </w:r>
      <w:r w:rsidRPr="00834202">
        <w:rPr>
          <w:highlight w:val="yellow"/>
        </w:rPr>
        <w:fldChar w:fldCharType="separate"/>
      </w:r>
      <w:r w:rsidRPr="00834202">
        <w:rPr>
          <w:noProof/>
          <w:highlight w:val="yellow"/>
        </w:rPr>
        <w:t>[OPTION A - PRINCIPAL TO DELETE THIS PARAGRAPH IF NOT APPLICABLE]</w:t>
      </w:r>
      <w:r w:rsidRPr="00834202">
        <w:rPr>
          <w:highlight w:val="yellow"/>
        </w:rPr>
        <w:fldChar w:fldCharType="end"/>
      </w:r>
      <w:r w:rsidR="00A54700" w:rsidRPr="00035005">
        <w:t xml:space="preserve"> </w:t>
      </w:r>
      <w:r w:rsidR="004E62E9" w:rsidRPr="00035005">
        <w:t>The Principal requests the Superintendent to include such sum of $</w:t>
      </w:r>
      <w:r w:rsidR="00035005" w:rsidRPr="00035005">
        <w:fldChar w:fldCharType="begin">
          <w:ffData>
            <w:name w:val=""/>
            <w:enabled/>
            <w:calcOnExit w:val="0"/>
            <w:textInput>
              <w:default w:val="[INSERT AMOUNT]"/>
            </w:textInput>
          </w:ffData>
        </w:fldChar>
      </w:r>
      <w:r w:rsidR="00035005" w:rsidRPr="00035005">
        <w:instrText xml:space="preserve"> FORMTEXT </w:instrText>
      </w:r>
      <w:r w:rsidR="00035005" w:rsidRPr="00035005">
        <w:fldChar w:fldCharType="separate"/>
      </w:r>
      <w:r w:rsidR="00035005" w:rsidRPr="00035005">
        <w:rPr>
          <w:noProof/>
        </w:rPr>
        <w:t>[INSERT AMOUNT]</w:t>
      </w:r>
      <w:r w:rsidR="00035005" w:rsidRPr="00035005">
        <w:fldChar w:fldCharType="end"/>
      </w:r>
      <w:r w:rsidR="004E62E9" w:rsidRPr="00035005">
        <w:t xml:space="preserve"> in the next certificate to be issued by the Superintendent under subclause 37.2(b)</w:t>
      </w:r>
      <w:r w:rsidR="00035005" w:rsidRPr="00035005">
        <w:t>.</w:t>
      </w:r>
    </w:p>
    <w:p w14:paraId="7F39D223" w14:textId="6560B008" w:rsidR="00A54700" w:rsidRPr="00035005" w:rsidRDefault="009E6430" w:rsidP="00834202">
      <w:pPr>
        <w:pStyle w:val="OLBodyText"/>
      </w:pPr>
      <w:r w:rsidRPr="00834202">
        <w:rPr>
          <w:highlight w:val="yellow"/>
        </w:rPr>
        <w:fldChar w:fldCharType="begin">
          <w:ffData>
            <w:name w:val=""/>
            <w:enabled/>
            <w:calcOnExit w:val="0"/>
            <w:textInput>
              <w:default w:val="[OPTION B - PRINCIPAL TO DELETE THIS PARAGRAPH IF NOT APPLICABLE]"/>
            </w:textInput>
          </w:ffData>
        </w:fldChar>
      </w:r>
      <w:r w:rsidRPr="00834202">
        <w:rPr>
          <w:highlight w:val="yellow"/>
        </w:rPr>
        <w:instrText xml:space="preserve"> FORMTEXT </w:instrText>
      </w:r>
      <w:r w:rsidRPr="00834202">
        <w:rPr>
          <w:highlight w:val="yellow"/>
        </w:rPr>
      </w:r>
      <w:r w:rsidRPr="00834202">
        <w:rPr>
          <w:highlight w:val="yellow"/>
        </w:rPr>
        <w:fldChar w:fldCharType="separate"/>
      </w:r>
      <w:r w:rsidRPr="00834202">
        <w:rPr>
          <w:noProof/>
          <w:highlight w:val="yellow"/>
        </w:rPr>
        <w:t>[OPTION B - PRINCIPAL TO DELETE THIS PARAGRAPH IF NOT APPLICABLE]</w:t>
      </w:r>
      <w:r w:rsidRPr="00834202">
        <w:rPr>
          <w:highlight w:val="yellow"/>
        </w:rPr>
        <w:fldChar w:fldCharType="end"/>
      </w:r>
      <w:r w:rsidR="00035005" w:rsidRPr="00035005">
        <w:t xml:space="preserve"> The Principal demands payment from the Contractor of the said sum of $</w:t>
      </w:r>
      <w:r w:rsidR="00035005" w:rsidRPr="00035005">
        <w:fldChar w:fldCharType="begin">
          <w:ffData>
            <w:name w:val=""/>
            <w:enabled/>
            <w:calcOnExit w:val="0"/>
            <w:textInput>
              <w:default w:val="[INSERT AMOUNT]"/>
            </w:textInput>
          </w:ffData>
        </w:fldChar>
      </w:r>
      <w:r w:rsidR="00035005" w:rsidRPr="00035005">
        <w:instrText xml:space="preserve"> FORMTEXT </w:instrText>
      </w:r>
      <w:r w:rsidR="00035005" w:rsidRPr="00035005">
        <w:fldChar w:fldCharType="separate"/>
      </w:r>
      <w:r w:rsidR="00035005" w:rsidRPr="00035005">
        <w:rPr>
          <w:noProof/>
        </w:rPr>
        <w:t>[INSERT AMOUNT]</w:t>
      </w:r>
      <w:r w:rsidR="00035005" w:rsidRPr="00035005">
        <w:fldChar w:fldCharType="end"/>
      </w:r>
      <w:r w:rsidR="00035005" w:rsidRPr="00035005">
        <w:t xml:space="preserve"> within 5 days and the Principal also now gives notice of its intention to have recourse to the Contractor’s security if the said sum is not paid within 5 days of the date of service of this notice.</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8630C5" w:rsidRPr="00035005" w14:paraId="5C237F95" w14:textId="77777777" w:rsidTr="005B0939">
        <w:trPr>
          <w:trHeight w:val="275"/>
        </w:trPr>
        <w:tc>
          <w:tcPr>
            <w:tcW w:w="9060" w:type="dxa"/>
            <w:gridSpan w:val="2"/>
          </w:tcPr>
          <w:p w14:paraId="0F30BF31" w14:textId="494E1925" w:rsidR="008630C5" w:rsidRPr="00035005" w:rsidRDefault="008630C5" w:rsidP="00834202">
            <w:pPr>
              <w:pStyle w:val="OLTableText"/>
            </w:pPr>
            <w:r w:rsidRPr="00035005">
              <w:t xml:space="preserve">Signed by the </w:t>
            </w:r>
            <w:r w:rsidR="009C45FE" w:rsidRPr="00035005">
              <w:t>Principal</w:t>
            </w:r>
            <w:r w:rsidRPr="00035005">
              <w:t>:</w:t>
            </w:r>
          </w:p>
        </w:tc>
      </w:tr>
      <w:tr w:rsidR="008630C5" w:rsidRPr="00035005" w14:paraId="036739D4" w14:textId="77777777" w:rsidTr="005B0939">
        <w:trPr>
          <w:trHeight w:val="275"/>
        </w:trPr>
        <w:tc>
          <w:tcPr>
            <w:tcW w:w="4602" w:type="dxa"/>
            <w:tcBorders>
              <w:bottom w:val="single" w:sz="4" w:space="0" w:color="auto"/>
            </w:tcBorders>
          </w:tcPr>
          <w:p w14:paraId="58E26D97" w14:textId="77777777" w:rsidR="008630C5" w:rsidRPr="00035005" w:rsidRDefault="008630C5" w:rsidP="00834202">
            <w:pPr>
              <w:pStyle w:val="OLTableText"/>
            </w:pPr>
          </w:p>
        </w:tc>
        <w:tc>
          <w:tcPr>
            <w:tcW w:w="4458" w:type="dxa"/>
          </w:tcPr>
          <w:p w14:paraId="01931A5E" w14:textId="77777777" w:rsidR="008630C5" w:rsidRPr="00035005" w:rsidRDefault="008630C5" w:rsidP="00834202">
            <w:pPr>
              <w:pStyle w:val="OLTableText"/>
            </w:pPr>
          </w:p>
        </w:tc>
      </w:tr>
      <w:tr w:rsidR="008630C5" w:rsidRPr="00035005" w14:paraId="6537EF00" w14:textId="77777777" w:rsidTr="005B0939">
        <w:trPr>
          <w:trHeight w:val="272"/>
        </w:trPr>
        <w:tc>
          <w:tcPr>
            <w:tcW w:w="4602" w:type="dxa"/>
            <w:tcBorders>
              <w:top w:val="single" w:sz="4" w:space="0" w:color="auto"/>
            </w:tcBorders>
          </w:tcPr>
          <w:p w14:paraId="2A223DE7" w14:textId="77777777" w:rsidR="008630C5" w:rsidRPr="00035005" w:rsidRDefault="008630C5" w:rsidP="00834202">
            <w:pPr>
              <w:pStyle w:val="OLTableText"/>
            </w:pPr>
            <w:r w:rsidRPr="00035005">
              <w:t>Signature</w:t>
            </w:r>
          </w:p>
        </w:tc>
        <w:tc>
          <w:tcPr>
            <w:tcW w:w="4458" w:type="dxa"/>
          </w:tcPr>
          <w:p w14:paraId="7EAD9B9E" w14:textId="77777777" w:rsidR="008630C5" w:rsidRPr="00035005" w:rsidRDefault="008630C5" w:rsidP="00834202">
            <w:pPr>
              <w:pStyle w:val="OLTableText"/>
            </w:pPr>
          </w:p>
        </w:tc>
      </w:tr>
      <w:tr w:rsidR="008630C5" w:rsidRPr="00035005" w14:paraId="2888F521" w14:textId="77777777" w:rsidTr="005B0939">
        <w:trPr>
          <w:trHeight w:val="272"/>
        </w:trPr>
        <w:tc>
          <w:tcPr>
            <w:tcW w:w="4602" w:type="dxa"/>
            <w:tcBorders>
              <w:bottom w:val="single" w:sz="4" w:space="0" w:color="auto"/>
            </w:tcBorders>
          </w:tcPr>
          <w:p w14:paraId="6E42F091" w14:textId="77777777" w:rsidR="008630C5" w:rsidRPr="00035005" w:rsidRDefault="008630C5" w:rsidP="00834202">
            <w:pPr>
              <w:pStyle w:val="OLTableText"/>
            </w:pPr>
          </w:p>
        </w:tc>
        <w:tc>
          <w:tcPr>
            <w:tcW w:w="4458" w:type="dxa"/>
          </w:tcPr>
          <w:p w14:paraId="1913D2C1" w14:textId="77777777" w:rsidR="008630C5" w:rsidRPr="00035005" w:rsidRDefault="008630C5" w:rsidP="00834202">
            <w:pPr>
              <w:pStyle w:val="OLTableText"/>
            </w:pPr>
          </w:p>
        </w:tc>
      </w:tr>
      <w:tr w:rsidR="008630C5" w:rsidRPr="00035005" w14:paraId="2EB502C7" w14:textId="77777777" w:rsidTr="005B0939">
        <w:trPr>
          <w:trHeight w:val="272"/>
        </w:trPr>
        <w:tc>
          <w:tcPr>
            <w:tcW w:w="4602" w:type="dxa"/>
            <w:tcBorders>
              <w:top w:val="single" w:sz="4" w:space="0" w:color="auto"/>
            </w:tcBorders>
          </w:tcPr>
          <w:p w14:paraId="2930C39D" w14:textId="77777777" w:rsidR="008630C5" w:rsidRPr="00035005" w:rsidRDefault="008630C5" w:rsidP="00834202">
            <w:pPr>
              <w:pStyle w:val="OLTableText"/>
            </w:pPr>
            <w:r w:rsidRPr="00035005">
              <w:t>Name</w:t>
            </w:r>
          </w:p>
        </w:tc>
        <w:tc>
          <w:tcPr>
            <w:tcW w:w="4458" w:type="dxa"/>
          </w:tcPr>
          <w:p w14:paraId="4ECD2298" w14:textId="77777777" w:rsidR="008630C5" w:rsidRPr="00035005" w:rsidRDefault="008630C5" w:rsidP="00834202">
            <w:pPr>
              <w:pStyle w:val="OLTableText"/>
            </w:pPr>
          </w:p>
        </w:tc>
      </w:tr>
      <w:tr w:rsidR="008630C5" w:rsidRPr="00035005" w14:paraId="0F2EF5F4" w14:textId="77777777" w:rsidTr="005B0939">
        <w:trPr>
          <w:trHeight w:val="272"/>
        </w:trPr>
        <w:tc>
          <w:tcPr>
            <w:tcW w:w="4602" w:type="dxa"/>
            <w:tcBorders>
              <w:bottom w:val="single" w:sz="4" w:space="0" w:color="auto"/>
            </w:tcBorders>
          </w:tcPr>
          <w:p w14:paraId="18CD5964" w14:textId="77777777" w:rsidR="008630C5" w:rsidRPr="00035005" w:rsidRDefault="008630C5" w:rsidP="00834202">
            <w:pPr>
              <w:pStyle w:val="OLTableText"/>
            </w:pPr>
          </w:p>
        </w:tc>
        <w:tc>
          <w:tcPr>
            <w:tcW w:w="4458" w:type="dxa"/>
          </w:tcPr>
          <w:p w14:paraId="18EB1FC8" w14:textId="77777777" w:rsidR="008630C5" w:rsidRPr="00035005" w:rsidRDefault="008630C5" w:rsidP="00834202">
            <w:pPr>
              <w:pStyle w:val="OLTableText"/>
            </w:pPr>
          </w:p>
        </w:tc>
      </w:tr>
      <w:tr w:rsidR="008630C5" w:rsidRPr="00035005" w14:paraId="2A10F9B8" w14:textId="77777777" w:rsidTr="005B0939">
        <w:trPr>
          <w:trHeight w:val="272"/>
        </w:trPr>
        <w:tc>
          <w:tcPr>
            <w:tcW w:w="4602" w:type="dxa"/>
            <w:tcBorders>
              <w:top w:val="single" w:sz="4" w:space="0" w:color="auto"/>
            </w:tcBorders>
          </w:tcPr>
          <w:p w14:paraId="179E5142" w14:textId="77777777" w:rsidR="008630C5" w:rsidRPr="00035005" w:rsidRDefault="008630C5" w:rsidP="00834202">
            <w:pPr>
              <w:pStyle w:val="OLTableText"/>
            </w:pPr>
            <w:r w:rsidRPr="00035005">
              <w:t>Date</w:t>
            </w:r>
          </w:p>
        </w:tc>
        <w:tc>
          <w:tcPr>
            <w:tcW w:w="4458" w:type="dxa"/>
          </w:tcPr>
          <w:p w14:paraId="2FA00C9F" w14:textId="77777777" w:rsidR="008630C5" w:rsidRPr="00035005" w:rsidRDefault="008630C5" w:rsidP="00834202">
            <w:pPr>
              <w:pStyle w:val="OLTableText"/>
            </w:pPr>
          </w:p>
        </w:tc>
      </w:tr>
    </w:tbl>
    <w:p w14:paraId="79156662" w14:textId="77777777" w:rsidR="009E6430" w:rsidRPr="00035005" w:rsidRDefault="009E6430" w:rsidP="008538AB"/>
    <w:p w14:paraId="1E56308C" w14:textId="77777777" w:rsidR="008538AB" w:rsidRPr="00035005" w:rsidRDefault="008538AB" w:rsidP="008538AB"/>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035005" w:rsidRPr="009E6430" w14:paraId="3EBEF54A" w14:textId="77777777" w:rsidTr="00C61CC5">
        <w:tc>
          <w:tcPr>
            <w:tcW w:w="9010" w:type="dxa"/>
            <w:gridSpan w:val="2"/>
          </w:tcPr>
          <w:p w14:paraId="3396E43E" w14:textId="4CA6D742" w:rsidR="00035005" w:rsidRPr="00834202" w:rsidRDefault="00834202" w:rsidP="00834202">
            <w:pPr>
              <w:pStyle w:val="OLTableText"/>
              <w:rPr>
                <w:sz w:val="16"/>
                <w:szCs w:val="16"/>
              </w:rPr>
            </w:pPr>
            <w:r w:rsidRPr="00834202">
              <w:rPr>
                <w:sz w:val="16"/>
                <w:szCs w:val="16"/>
                <w:highlight w:val="yellow"/>
              </w:rPr>
              <w:t>[REMOVE BEFORE SENDING]</w:t>
            </w:r>
            <w:r>
              <w:rPr>
                <w:sz w:val="16"/>
                <w:szCs w:val="16"/>
              </w:rPr>
              <w:t xml:space="preserve"> </w:t>
            </w:r>
            <w:r w:rsidR="00035005" w:rsidRPr="00834202">
              <w:rPr>
                <w:sz w:val="16"/>
                <w:szCs w:val="16"/>
              </w:rPr>
              <w:t>Notes:</w:t>
            </w:r>
          </w:p>
        </w:tc>
      </w:tr>
      <w:tr w:rsidR="00035005" w:rsidRPr="009E6430" w14:paraId="4B5EE51A" w14:textId="77777777" w:rsidTr="00C61CC5">
        <w:tc>
          <w:tcPr>
            <w:tcW w:w="421" w:type="dxa"/>
          </w:tcPr>
          <w:p w14:paraId="3ED4FEC2" w14:textId="57F144F9" w:rsidR="00035005" w:rsidRPr="00834202" w:rsidRDefault="009E6430" w:rsidP="00834202">
            <w:pPr>
              <w:pStyle w:val="OLTableText"/>
              <w:rPr>
                <w:sz w:val="16"/>
                <w:szCs w:val="16"/>
              </w:rPr>
            </w:pPr>
            <w:r>
              <w:rPr>
                <w:sz w:val="16"/>
                <w:szCs w:val="16"/>
              </w:rPr>
              <w:t>a)</w:t>
            </w:r>
          </w:p>
        </w:tc>
        <w:tc>
          <w:tcPr>
            <w:tcW w:w="8589" w:type="dxa"/>
          </w:tcPr>
          <w:p w14:paraId="0C3E4161" w14:textId="63BAC904" w:rsidR="00035005" w:rsidRPr="00834202" w:rsidRDefault="000D6708" w:rsidP="00834202">
            <w:pPr>
              <w:pStyle w:val="OLTableText"/>
              <w:rPr>
                <w:sz w:val="16"/>
                <w:szCs w:val="16"/>
              </w:rPr>
            </w:pPr>
            <w:r w:rsidRPr="00834202">
              <w:rPr>
                <w:sz w:val="16"/>
                <w:szCs w:val="16"/>
              </w:rPr>
              <w:t xml:space="preserve">The </w:t>
            </w:r>
            <w:proofErr w:type="gramStart"/>
            <w:r w:rsidRPr="00834202">
              <w:rPr>
                <w:sz w:val="16"/>
                <w:szCs w:val="16"/>
              </w:rPr>
              <w:t>Principal</w:t>
            </w:r>
            <w:proofErr w:type="gramEnd"/>
            <w:r w:rsidRPr="00834202">
              <w:rPr>
                <w:sz w:val="16"/>
                <w:szCs w:val="16"/>
              </w:rPr>
              <w:t xml:space="preserve"> retains the right to treat as money due and payable under the Contract, moneys due (and obviously unpaid) by the Contractor otherwise than under the Contract.</w:t>
            </w:r>
          </w:p>
        </w:tc>
      </w:tr>
      <w:tr w:rsidR="00035005" w:rsidRPr="009E6430" w14:paraId="644312FE" w14:textId="77777777" w:rsidTr="00C61CC5">
        <w:tc>
          <w:tcPr>
            <w:tcW w:w="421" w:type="dxa"/>
          </w:tcPr>
          <w:p w14:paraId="1287FF7F" w14:textId="4FD6FE3A" w:rsidR="00035005" w:rsidRPr="00834202" w:rsidRDefault="009E6430" w:rsidP="00834202">
            <w:pPr>
              <w:pStyle w:val="OLTableText"/>
              <w:rPr>
                <w:sz w:val="16"/>
                <w:szCs w:val="16"/>
              </w:rPr>
            </w:pPr>
            <w:r>
              <w:rPr>
                <w:sz w:val="16"/>
                <w:szCs w:val="16"/>
              </w:rPr>
              <w:t>b)</w:t>
            </w:r>
          </w:p>
        </w:tc>
        <w:tc>
          <w:tcPr>
            <w:tcW w:w="8589" w:type="dxa"/>
          </w:tcPr>
          <w:p w14:paraId="066177F1" w14:textId="0D160A7C" w:rsidR="00035005" w:rsidRPr="00834202" w:rsidRDefault="000D6708" w:rsidP="00834202">
            <w:pPr>
              <w:pStyle w:val="OLTableText"/>
              <w:rPr>
                <w:sz w:val="16"/>
                <w:szCs w:val="16"/>
              </w:rPr>
            </w:pPr>
            <w:r w:rsidRPr="00834202">
              <w:rPr>
                <w:sz w:val="16"/>
                <w:szCs w:val="16"/>
              </w:rPr>
              <w:t xml:space="preserve">This Form allows the option of the </w:t>
            </w:r>
            <w:proofErr w:type="gramStart"/>
            <w:r w:rsidRPr="00834202">
              <w:rPr>
                <w:sz w:val="16"/>
                <w:szCs w:val="16"/>
              </w:rPr>
              <w:t>Principal</w:t>
            </w:r>
            <w:proofErr w:type="gramEnd"/>
            <w:r w:rsidRPr="00834202">
              <w:rPr>
                <w:sz w:val="16"/>
                <w:szCs w:val="16"/>
              </w:rPr>
              <w:t xml:space="preserve"> either requiring the Superintendent to include the amount claimed in a Principal’s certificate under subclause 37.2(b) or the Principal making a direct demand on the Contractor for payment.</w:t>
            </w:r>
          </w:p>
        </w:tc>
      </w:tr>
      <w:tr w:rsidR="00035005" w:rsidRPr="009E6430" w14:paraId="1D6012BF" w14:textId="77777777" w:rsidTr="00C61CC5">
        <w:tc>
          <w:tcPr>
            <w:tcW w:w="421" w:type="dxa"/>
          </w:tcPr>
          <w:p w14:paraId="7C3C8E2F" w14:textId="4EC56BB4" w:rsidR="00035005" w:rsidRPr="00834202" w:rsidRDefault="009E6430" w:rsidP="00834202">
            <w:pPr>
              <w:pStyle w:val="OLTableText"/>
              <w:rPr>
                <w:sz w:val="16"/>
                <w:szCs w:val="16"/>
              </w:rPr>
            </w:pPr>
            <w:r>
              <w:rPr>
                <w:sz w:val="16"/>
                <w:szCs w:val="16"/>
              </w:rPr>
              <w:t>c)</w:t>
            </w:r>
          </w:p>
        </w:tc>
        <w:tc>
          <w:tcPr>
            <w:tcW w:w="8589" w:type="dxa"/>
          </w:tcPr>
          <w:p w14:paraId="3A27A134" w14:textId="31D890FD" w:rsidR="00035005" w:rsidRPr="00834202" w:rsidRDefault="000D6708" w:rsidP="00834202">
            <w:pPr>
              <w:pStyle w:val="OLTableText"/>
              <w:rPr>
                <w:sz w:val="16"/>
                <w:szCs w:val="16"/>
              </w:rPr>
            </w:pPr>
            <w:r w:rsidRPr="00834202">
              <w:rPr>
                <w:sz w:val="16"/>
                <w:szCs w:val="16"/>
              </w:rPr>
              <w:t xml:space="preserve">If the Principal elects to demand payment direct and payment is not made in a reasonable time, the </w:t>
            </w:r>
            <w:proofErr w:type="gramStart"/>
            <w:r w:rsidRPr="00834202">
              <w:rPr>
                <w:sz w:val="16"/>
                <w:szCs w:val="16"/>
              </w:rPr>
              <w:t>Principal</w:t>
            </w:r>
            <w:proofErr w:type="gramEnd"/>
            <w:r w:rsidRPr="00834202">
              <w:rPr>
                <w:sz w:val="16"/>
                <w:szCs w:val="16"/>
              </w:rPr>
              <w:t xml:space="preserve"> may have recourse to the Contractor’s security after giving the requisite of intention to have recourse that notice may be incorporated in this form. Recourse cannot be had until the requisite time has elapsed and the </w:t>
            </w:r>
            <w:proofErr w:type="gramStart"/>
            <w:r w:rsidRPr="00834202">
              <w:rPr>
                <w:sz w:val="16"/>
                <w:szCs w:val="16"/>
              </w:rPr>
              <w:t>Principal</w:t>
            </w:r>
            <w:proofErr w:type="gramEnd"/>
            <w:r w:rsidRPr="00834202">
              <w:rPr>
                <w:sz w:val="16"/>
                <w:szCs w:val="16"/>
              </w:rPr>
              <w:t xml:space="preserve"> remains unpaid.</w:t>
            </w:r>
          </w:p>
        </w:tc>
      </w:tr>
      <w:tr w:rsidR="000D6708" w:rsidRPr="009E6430" w14:paraId="644C2B9E" w14:textId="77777777" w:rsidTr="00C61CC5">
        <w:tc>
          <w:tcPr>
            <w:tcW w:w="421" w:type="dxa"/>
          </w:tcPr>
          <w:p w14:paraId="16ABB76E" w14:textId="57EF08CE" w:rsidR="000D6708" w:rsidRPr="00834202" w:rsidRDefault="009E6430" w:rsidP="00834202">
            <w:pPr>
              <w:pStyle w:val="OLTableText"/>
              <w:rPr>
                <w:sz w:val="16"/>
                <w:szCs w:val="16"/>
              </w:rPr>
            </w:pPr>
            <w:r>
              <w:rPr>
                <w:sz w:val="16"/>
                <w:szCs w:val="16"/>
              </w:rPr>
              <w:t>d)</w:t>
            </w:r>
          </w:p>
        </w:tc>
        <w:tc>
          <w:tcPr>
            <w:tcW w:w="8589" w:type="dxa"/>
          </w:tcPr>
          <w:p w14:paraId="54A8A198" w14:textId="67427D82" w:rsidR="000D6708" w:rsidRPr="00834202" w:rsidRDefault="000D6708" w:rsidP="00834202">
            <w:pPr>
              <w:pStyle w:val="OLTableText"/>
              <w:rPr>
                <w:sz w:val="16"/>
                <w:szCs w:val="16"/>
              </w:rPr>
            </w:pPr>
            <w:r w:rsidRPr="00834202">
              <w:rPr>
                <w:sz w:val="16"/>
                <w:szCs w:val="16"/>
              </w:rPr>
              <w:t>As to service of this Form P135, refer to clause 7.</w:t>
            </w:r>
          </w:p>
        </w:tc>
      </w:tr>
    </w:tbl>
    <w:p w14:paraId="7B1CC986" w14:textId="70C26BAC" w:rsidR="00537FA1" w:rsidRPr="00035005" w:rsidRDefault="00537FA1"/>
    <w:sectPr w:rsidR="00537FA1" w:rsidRPr="00035005" w:rsidSect="00834202">
      <w:headerReference w:type="default" r:id="rId8"/>
      <w:footerReference w:type="default" r:id="rId9"/>
      <w:pgSz w:w="11900" w:h="16840" w:code="9"/>
      <w:pgMar w:top="1134" w:right="1418" w:bottom="1134" w:left="1418" w:header="144" w:footer="1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17D75" w14:textId="77777777" w:rsidR="00BF2753" w:rsidRDefault="00BF2753" w:rsidP="008538AB">
      <w:r>
        <w:separator/>
      </w:r>
    </w:p>
  </w:endnote>
  <w:endnote w:type="continuationSeparator" w:id="0">
    <w:p w14:paraId="491B1CC7" w14:textId="77777777" w:rsidR="00BF2753" w:rsidRDefault="00BF2753" w:rsidP="00853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7"/>
      <w:gridCol w:w="4530"/>
    </w:tblGrid>
    <w:tr w:rsidR="00035005" w14:paraId="0FA00D02" w14:textId="77777777" w:rsidTr="00C61CC5">
      <w:tc>
        <w:tcPr>
          <w:tcW w:w="9070" w:type="dxa"/>
          <w:gridSpan w:val="3"/>
          <w:tcBorders>
            <w:top w:val="single" w:sz="4" w:space="0" w:color="auto"/>
            <w:left w:val="nil"/>
            <w:bottom w:val="nil"/>
            <w:right w:val="nil"/>
          </w:tcBorders>
        </w:tcPr>
        <w:p w14:paraId="36B317AD" w14:textId="77777777" w:rsidR="00035005" w:rsidRDefault="00035005" w:rsidP="00035005">
          <w:pPr>
            <w:pStyle w:val="Footer"/>
            <w:rPr>
              <w:b/>
              <w:color w:val="222A35" w:themeColor="text2" w:themeShade="80"/>
              <w:sz w:val="6"/>
              <w:szCs w:val="6"/>
            </w:rPr>
          </w:pPr>
        </w:p>
      </w:tc>
    </w:tr>
    <w:tr w:rsidR="00035005" w14:paraId="3468EC13" w14:textId="77777777" w:rsidTr="00C61CC5">
      <w:tc>
        <w:tcPr>
          <w:tcW w:w="4535" w:type="dxa"/>
          <w:gridSpan w:val="2"/>
          <w:hideMark/>
        </w:tcPr>
        <w:p w14:paraId="0A1FD24F" w14:textId="6B6FEE1A" w:rsidR="00035005" w:rsidRDefault="00035005" w:rsidP="00035005">
          <w:pPr>
            <w:pStyle w:val="Footer"/>
            <w:rPr>
              <w:sz w:val="18"/>
              <w:szCs w:val="18"/>
            </w:rPr>
          </w:pPr>
          <w:r>
            <w:rPr>
              <w:color w:val="808080" w:themeColor="background1" w:themeShade="80"/>
              <w:sz w:val="18"/>
              <w:szCs w:val="18"/>
            </w:rPr>
            <w:t>Notice P135</w:t>
          </w:r>
          <w:r>
            <w:rPr>
              <w:color w:val="808080" w:themeColor="background1" w:themeShade="80"/>
              <w:sz w:val="18"/>
              <w:szCs w:val="18"/>
            </w:rPr>
            <w:tab/>
          </w:r>
        </w:p>
      </w:tc>
      <w:tc>
        <w:tcPr>
          <w:tcW w:w="4535" w:type="dxa"/>
          <w:hideMark/>
        </w:tcPr>
        <w:p w14:paraId="01D3C63E" w14:textId="02322C87" w:rsidR="00035005" w:rsidRDefault="00035005" w:rsidP="00035005">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sidR="00E1660C">
            <w:rPr>
              <w:noProof/>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035005" w14:paraId="5F58A019" w14:textId="77777777" w:rsidTr="00C61CC5">
      <w:tc>
        <w:tcPr>
          <w:tcW w:w="1657" w:type="dxa"/>
          <w:hideMark/>
        </w:tcPr>
        <w:p w14:paraId="38356D8C" w14:textId="77777777" w:rsidR="00035005" w:rsidRDefault="00035005" w:rsidP="00035005">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74B859C4" w14:textId="5990202E" w:rsidR="00035005" w:rsidRDefault="009E6430" w:rsidP="00035005">
          <w:pPr>
            <w:pStyle w:val="Footer"/>
            <w:rPr>
              <w:color w:val="808080" w:themeColor="background1" w:themeShade="80"/>
              <w:sz w:val="18"/>
              <w:szCs w:val="18"/>
            </w:rPr>
          </w:pPr>
          <w:r>
            <w:rPr>
              <w:color w:val="808080" w:themeColor="background1" w:themeShade="80"/>
              <w:sz w:val="18"/>
              <w:szCs w:val="18"/>
            </w:rPr>
            <w:t>LGT2</w:t>
          </w:r>
          <w:r w:rsidR="00035005">
            <w:rPr>
              <w:color w:val="808080" w:themeColor="background1" w:themeShade="80"/>
              <w:sz w:val="18"/>
              <w:szCs w:val="18"/>
            </w:rPr>
            <w:t>.0</w:t>
          </w:r>
        </w:p>
      </w:tc>
    </w:tr>
    <w:tr w:rsidR="00035005" w14:paraId="13C91AAF" w14:textId="77777777" w:rsidTr="00C61CC5">
      <w:tc>
        <w:tcPr>
          <w:tcW w:w="1657" w:type="dxa"/>
          <w:hideMark/>
        </w:tcPr>
        <w:p w14:paraId="6602CE80" w14:textId="77777777" w:rsidR="00035005" w:rsidRDefault="00035005" w:rsidP="00035005">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14B8E22A" w14:textId="092F587C" w:rsidR="00035005" w:rsidRDefault="009E6430" w:rsidP="00035005">
          <w:pPr>
            <w:pStyle w:val="Footer"/>
            <w:rPr>
              <w:color w:val="808080" w:themeColor="background1" w:themeShade="80"/>
              <w:sz w:val="18"/>
              <w:szCs w:val="18"/>
            </w:rPr>
          </w:pPr>
          <w:r>
            <w:rPr>
              <w:color w:val="808080" w:themeColor="background1" w:themeShade="80"/>
              <w:sz w:val="18"/>
              <w:szCs w:val="18"/>
            </w:rPr>
            <w:t>July 2023</w:t>
          </w:r>
        </w:p>
      </w:tc>
    </w:tr>
  </w:tbl>
  <w:p w14:paraId="6E690C94" w14:textId="565233A1" w:rsidR="008630C5" w:rsidRPr="008630C5" w:rsidRDefault="008630C5">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984BA" w14:textId="77777777" w:rsidR="00BF2753" w:rsidRDefault="00BF2753" w:rsidP="008538AB">
      <w:r>
        <w:separator/>
      </w:r>
    </w:p>
  </w:footnote>
  <w:footnote w:type="continuationSeparator" w:id="0">
    <w:p w14:paraId="78CBC53F" w14:textId="77777777" w:rsidR="00BF2753" w:rsidRDefault="00BF2753" w:rsidP="00853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B4442" w14:textId="0768C667" w:rsidR="00422089" w:rsidRDefault="004220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BAA7501"/>
    <w:multiLevelType w:val="hybridMultilevel"/>
    <w:tmpl w:val="EA9C240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74811862">
    <w:abstractNumId w:val="10"/>
  </w:num>
  <w:num w:numId="2" w16cid:durableId="315189184">
    <w:abstractNumId w:val="9"/>
  </w:num>
  <w:num w:numId="3" w16cid:durableId="98182658">
    <w:abstractNumId w:val="13"/>
  </w:num>
  <w:num w:numId="4" w16cid:durableId="1341276886">
    <w:abstractNumId w:val="18"/>
  </w:num>
  <w:num w:numId="5" w16cid:durableId="1597711935">
    <w:abstractNumId w:val="5"/>
  </w:num>
  <w:num w:numId="6" w16cid:durableId="1823347289">
    <w:abstractNumId w:val="3"/>
  </w:num>
  <w:num w:numId="7" w16cid:durableId="233929417">
    <w:abstractNumId w:val="1"/>
  </w:num>
  <w:num w:numId="8" w16cid:durableId="1165128939">
    <w:abstractNumId w:val="12"/>
  </w:num>
  <w:num w:numId="9" w16cid:durableId="565841612">
    <w:abstractNumId w:val="16"/>
  </w:num>
  <w:num w:numId="10" w16cid:durableId="1487816064">
    <w:abstractNumId w:val="20"/>
  </w:num>
  <w:num w:numId="11" w16cid:durableId="2049528184">
    <w:abstractNumId w:val="4"/>
  </w:num>
  <w:num w:numId="12" w16cid:durableId="624701159">
    <w:abstractNumId w:val="7"/>
  </w:num>
  <w:num w:numId="13" w16cid:durableId="108091967">
    <w:abstractNumId w:val="15"/>
  </w:num>
  <w:num w:numId="14" w16cid:durableId="1567299813">
    <w:abstractNumId w:val="0"/>
  </w:num>
  <w:num w:numId="15" w16cid:durableId="1147435978">
    <w:abstractNumId w:val="6"/>
  </w:num>
  <w:num w:numId="16" w16cid:durableId="1059086337">
    <w:abstractNumId w:val="8"/>
  </w:num>
  <w:num w:numId="17" w16cid:durableId="1481923958">
    <w:abstractNumId w:val="17"/>
  </w:num>
  <w:num w:numId="18" w16cid:durableId="871383225">
    <w:abstractNumId w:val="2"/>
  </w:num>
  <w:num w:numId="19" w16cid:durableId="1223372663">
    <w:abstractNumId w:val="14"/>
  </w:num>
  <w:num w:numId="20" w16cid:durableId="832792560">
    <w:abstractNumId w:val="19"/>
  </w:num>
  <w:num w:numId="21" w16cid:durableId="765349544">
    <w:abstractNumId w:val="11"/>
  </w:num>
  <w:num w:numId="22" w16cid:durableId="119303249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revisionView w:markup="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8AB"/>
    <w:rsid w:val="0000727E"/>
    <w:rsid w:val="00035005"/>
    <w:rsid w:val="00084B01"/>
    <w:rsid w:val="000D6708"/>
    <w:rsid w:val="000E2297"/>
    <w:rsid w:val="001043F0"/>
    <w:rsid w:val="001532C5"/>
    <w:rsid w:val="001C5D54"/>
    <w:rsid w:val="00247525"/>
    <w:rsid w:val="00295F8D"/>
    <w:rsid w:val="003958DE"/>
    <w:rsid w:val="00422089"/>
    <w:rsid w:val="004816A3"/>
    <w:rsid w:val="004E0B5D"/>
    <w:rsid w:val="004E62E9"/>
    <w:rsid w:val="00537FA1"/>
    <w:rsid w:val="005571A4"/>
    <w:rsid w:val="00802F17"/>
    <w:rsid w:val="00805D94"/>
    <w:rsid w:val="00834202"/>
    <w:rsid w:val="008538AB"/>
    <w:rsid w:val="008630C5"/>
    <w:rsid w:val="008A1E25"/>
    <w:rsid w:val="008E280E"/>
    <w:rsid w:val="009C45FE"/>
    <w:rsid w:val="009E6430"/>
    <w:rsid w:val="009F16B8"/>
    <w:rsid w:val="00A54700"/>
    <w:rsid w:val="00AC76E9"/>
    <w:rsid w:val="00AD090D"/>
    <w:rsid w:val="00B574F7"/>
    <w:rsid w:val="00BF2753"/>
    <w:rsid w:val="00C656BC"/>
    <w:rsid w:val="00E051FA"/>
    <w:rsid w:val="00E1660C"/>
    <w:rsid w:val="00F612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DB3E8E"/>
  <w15:chartTrackingRefBased/>
  <w15:docId w15:val="{D5A98687-9302-B442-A547-A567DC8E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430"/>
    <w:pPr>
      <w:jc w:val="both"/>
    </w:pPr>
    <w:rPr>
      <w:rFonts w:ascii="Arial" w:eastAsia="Times New Roman" w:hAnsi="Arial" w:cs="Arial"/>
      <w:sz w:val="20"/>
      <w:szCs w:val="20"/>
    </w:rPr>
  </w:style>
  <w:style w:type="paragraph" w:styleId="Heading1">
    <w:name w:val="heading 1"/>
    <w:aliases w:val="HL"/>
    <w:basedOn w:val="Normal"/>
    <w:next w:val="Normal"/>
    <w:link w:val="Heading1Char"/>
    <w:rsid w:val="009E6430"/>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9E6430"/>
    <w:rPr>
      <w:rFonts w:ascii="Calibri Light" w:eastAsiaTheme="majorEastAsia" w:hAnsi="Calibri Light" w:cstheme="majorBidi"/>
      <w:sz w:val="22"/>
      <w:szCs w:val="32"/>
    </w:rPr>
  </w:style>
  <w:style w:type="table" w:styleId="TableGrid">
    <w:name w:val="Table Grid"/>
    <w:basedOn w:val="TableNormal"/>
    <w:rsid w:val="009E6430"/>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9E6430"/>
    <w:pPr>
      <w:ind w:left="720"/>
      <w:contextualSpacing/>
    </w:pPr>
  </w:style>
  <w:style w:type="paragraph" w:styleId="Footer">
    <w:name w:val="footer"/>
    <w:basedOn w:val="Normal"/>
    <w:link w:val="FooterChar"/>
    <w:uiPriority w:val="99"/>
    <w:unhideWhenUsed/>
    <w:rsid w:val="008538AB"/>
    <w:pPr>
      <w:tabs>
        <w:tab w:val="center" w:pos="4680"/>
        <w:tab w:val="right" w:pos="9360"/>
      </w:tabs>
    </w:pPr>
  </w:style>
  <w:style w:type="character" w:customStyle="1" w:styleId="FooterChar">
    <w:name w:val="Footer Char"/>
    <w:basedOn w:val="DefaultParagraphFont"/>
    <w:link w:val="Footer"/>
    <w:uiPriority w:val="99"/>
    <w:rsid w:val="008538AB"/>
  </w:style>
  <w:style w:type="paragraph" w:styleId="Header">
    <w:name w:val="header"/>
    <w:basedOn w:val="Normal"/>
    <w:link w:val="HeaderChar"/>
    <w:uiPriority w:val="99"/>
    <w:unhideWhenUsed/>
    <w:rsid w:val="008538AB"/>
    <w:pPr>
      <w:tabs>
        <w:tab w:val="center" w:pos="4680"/>
        <w:tab w:val="right" w:pos="9360"/>
      </w:tabs>
    </w:pPr>
  </w:style>
  <w:style w:type="character" w:customStyle="1" w:styleId="HeaderChar">
    <w:name w:val="Header Char"/>
    <w:basedOn w:val="DefaultParagraphFont"/>
    <w:link w:val="Header"/>
    <w:uiPriority w:val="99"/>
    <w:rsid w:val="008538AB"/>
  </w:style>
  <w:style w:type="paragraph" w:styleId="NormalWeb">
    <w:name w:val="Normal (Web)"/>
    <w:basedOn w:val="Normal"/>
    <w:uiPriority w:val="99"/>
    <w:unhideWhenUsed/>
    <w:rsid w:val="00537FA1"/>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537F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7FA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E62E9"/>
    <w:rPr>
      <w:sz w:val="16"/>
      <w:szCs w:val="16"/>
    </w:rPr>
  </w:style>
  <w:style w:type="paragraph" w:styleId="CommentText">
    <w:name w:val="annotation text"/>
    <w:basedOn w:val="Normal"/>
    <w:link w:val="CommentTextChar"/>
    <w:uiPriority w:val="99"/>
    <w:semiHidden/>
    <w:unhideWhenUsed/>
    <w:rsid w:val="004E62E9"/>
  </w:style>
  <w:style w:type="character" w:customStyle="1" w:styleId="CommentTextChar">
    <w:name w:val="Comment Text Char"/>
    <w:basedOn w:val="DefaultParagraphFont"/>
    <w:link w:val="CommentText"/>
    <w:uiPriority w:val="99"/>
    <w:semiHidden/>
    <w:rsid w:val="004E62E9"/>
    <w:rPr>
      <w:sz w:val="20"/>
      <w:szCs w:val="20"/>
    </w:rPr>
  </w:style>
  <w:style w:type="paragraph" w:styleId="CommentSubject">
    <w:name w:val="annotation subject"/>
    <w:basedOn w:val="CommentText"/>
    <w:next w:val="CommentText"/>
    <w:link w:val="CommentSubjectChar"/>
    <w:uiPriority w:val="99"/>
    <w:semiHidden/>
    <w:unhideWhenUsed/>
    <w:rsid w:val="004E62E9"/>
    <w:rPr>
      <w:b/>
      <w:bCs/>
    </w:rPr>
  </w:style>
  <w:style w:type="character" w:customStyle="1" w:styleId="CommentSubjectChar">
    <w:name w:val="Comment Subject Char"/>
    <w:basedOn w:val="CommentTextChar"/>
    <w:link w:val="CommentSubject"/>
    <w:uiPriority w:val="99"/>
    <w:semiHidden/>
    <w:rsid w:val="004E62E9"/>
    <w:rPr>
      <w:b/>
      <w:bCs/>
      <w:sz w:val="20"/>
      <w:szCs w:val="20"/>
    </w:rPr>
  </w:style>
  <w:style w:type="paragraph" w:styleId="Revision">
    <w:name w:val="Revision"/>
    <w:hidden/>
    <w:uiPriority w:val="99"/>
    <w:semiHidden/>
    <w:rsid w:val="009E6430"/>
  </w:style>
  <w:style w:type="paragraph" w:customStyle="1" w:styleId="OLNumber0">
    <w:name w:val="OL_Number0"/>
    <w:basedOn w:val="OLNormal"/>
    <w:next w:val="OLNumber1"/>
    <w:rsid w:val="009E6430"/>
    <w:pPr>
      <w:keepNext/>
      <w:numPr>
        <w:numId w:val="2"/>
      </w:numPr>
    </w:pPr>
    <w:rPr>
      <w:b/>
      <w:bCs/>
    </w:rPr>
  </w:style>
  <w:style w:type="paragraph" w:customStyle="1" w:styleId="OLNumber1">
    <w:name w:val="OL_Number1"/>
    <w:basedOn w:val="OLNormal"/>
    <w:qFormat/>
    <w:rsid w:val="009E6430"/>
    <w:pPr>
      <w:numPr>
        <w:ilvl w:val="1"/>
        <w:numId w:val="2"/>
      </w:numPr>
    </w:pPr>
  </w:style>
  <w:style w:type="paragraph" w:customStyle="1" w:styleId="OLNumber2">
    <w:name w:val="OL_Number2"/>
    <w:basedOn w:val="OLNormal"/>
    <w:qFormat/>
    <w:rsid w:val="009E6430"/>
    <w:pPr>
      <w:numPr>
        <w:ilvl w:val="2"/>
        <w:numId w:val="2"/>
      </w:numPr>
    </w:pPr>
  </w:style>
  <w:style w:type="paragraph" w:customStyle="1" w:styleId="OLNumber3">
    <w:name w:val="OL_Number3"/>
    <w:basedOn w:val="OLNormal"/>
    <w:qFormat/>
    <w:rsid w:val="009E6430"/>
    <w:pPr>
      <w:numPr>
        <w:ilvl w:val="3"/>
        <w:numId w:val="2"/>
      </w:numPr>
    </w:pPr>
  </w:style>
  <w:style w:type="paragraph" w:customStyle="1" w:styleId="OLNumber4">
    <w:name w:val="OL_Number4"/>
    <w:basedOn w:val="OLNormal"/>
    <w:qFormat/>
    <w:rsid w:val="009E6430"/>
    <w:pPr>
      <w:numPr>
        <w:ilvl w:val="4"/>
        <w:numId w:val="2"/>
      </w:numPr>
    </w:pPr>
  </w:style>
  <w:style w:type="paragraph" w:customStyle="1" w:styleId="OLNumber5">
    <w:name w:val="OL_Number5"/>
    <w:basedOn w:val="OLNormal"/>
    <w:qFormat/>
    <w:rsid w:val="009E6430"/>
    <w:pPr>
      <w:numPr>
        <w:ilvl w:val="5"/>
        <w:numId w:val="2"/>
      </w:numPr>
    </w:pPr>
  </w:style>
  <w:style w:type="paragraph" w:customStyle="1" w:styleId="OLBullet0">
    <w:name w:val="OL_Bullet0"/>
    <w:basedOn w:val="OLNormal"/>
    <w:qFormat/>
    <w:rsid w:val="009E6430"/>
    <w:pPr>
      <w:numPr>
        <w:numId w:val="3"/>
      </w:numPr>
    </w:pPr>
    <w:rPr>
      <w:szCs w:val="24"/>
    </w:rPr>
  </w:style>
  <w:style w:type="paragraph" w:customStyle="1" w:styleId="OLBodyText">
    <w:name w:val="OL_BodyText"/>
    <w:basedOn w:val="OLNormal"/>
    <w:qFormat/>
    <w:rsid w:val="009E6430"/>
  </w:style>
  <w:style w:type="paragraph" w:customStyle="1" w:styleId="OLHeading">
    <w:name w:val="OL_Heading"/>
    <w:basedOn w:val="Normal"/>
    <w:next w:val="OLBodyText"/>
    <w:qFormat/>
    <w:rsid w:val="009E6430"/>
    <w:pPr>
      <w:keepNext/>
      <w:keepLines/>
      <w:spacing w:after="240"/>
      <w:jc w:val="left"/>
    </w:pPr>
    <w:rPr>
      <w:b/>
      <w:caps/>
    </w:rPr>
  </w:style>
  <w:style w:type="paragraph" w:customStyle="1" w:styleId="OLSubHeading">
    <w:name w:val="OL_SubHeading"/>
    <w:basedOn w:val="Normal"/>
    <w:next w:val="OLBodyText"/>
    <w:qFormat/>
    <w:rsid w:val="009E6430"/>
    <w:pPr>
      <w:keepNext/>
      <w:keepLines/>
      <w:spacing w:after="240"/>
      <w:jc w:val="left"/>
    </w:pPr>
    <w:rPr>
      <w:b/>
    </w:rPr>
  </w:style>
  <w:style w:type="paragraph" w:customStyle="1" w:styleId="OLBullet1">
    <w:name w:val="OL_Bullet1"/>
    <w:basedOn w:val="OLNormal"/>
    <w:qFormat/>
    <w:rsid w:val="009E6430"/>
    <w:pPr>
      <w:numPr>
        <w:numId w:val="4"/>
      </w:numPr>
    </w:pPr>
    <w:rPr>
      <w:szCs w:val="24"/>
    </w:rPr>
  </w:style>
  <w:style w:type="paragraph" w:customStyle="1" w:styleId="OLBullet2">
    <w:name w:val="OL_Bullet2"/>
    <w:basedOn w:val="OLNormal"/>
    <w:qFormat/>
    <w:rsid w:val="009E6430"/>
    <w:pPr>
      <w:numPr>
        <w:numId w:val="5"/>
      </w:numPr>
    </w:pPr>
    <w:rPr>
      <w:szCs w:val="24"/>
    </w:rPr>
  </w:style>
  <w:style w:type="paragraph" w:customStyle="1" w:styleId="OLListPara">
    <w:name w:val="OL_ListPara"/>
    <w:basedOn w:val="Normal"/>
    <w:rsid w:val="009E6430"/>
    <w:pPr>
      <w:numPr>
        <w:numId w:val="6"/>
      </w:numPr>
      <w:spacing w:after="120"/>
    </w:pPr>
    <w:rPr>
      <w:szCs w:val="24"/>
    </w:rPr>
  </w:style>
  <w:style w:type="paragraph" w:customStyle="1" w:styleId="OLNormal">
    <w:name w:val="OL_Normal"/>
    <w:basedOn w:val="Normal"/>
    <w:qFormat/>
    <w:rsid w:val="009E6430"/>
    <w:pPr>
      <w:spacing w:after="240"/>
    </w:pPr>
  </w:style>
  <w:style w:type="paragraph" w:customStyle="1" w:styleId="OLNumber0NoNum">
    <w:name w:val="OL_Number0_NoNum"/>
    <w:basedOn w:val="OLNumber0"/>
    <w:next w:val="OLNumber1"/>
    <w:rsid w:val="009E6430"/>
    <w:pPr>
      <w:numPr>
        <w:numId w:val="0"/>
      </w:numPr>
    </w:pPr>
  </w:style>
  <w:style w:type="paragraph" w:customStyle="1" w:styleId="OLIndent1">
    <w:name w:val="OL_Indent1"/>
    <w:basedOn w:val="OLNormal"/>
    <w:qFormat/>
    <w:rsid w:val="009E6430"/>
    <w:pPr>
      <w:ind w:left="709"/>
    </w:pPr>
  </w:style>
  <w:style w:type="paragraph" w:customStyle="1" w:styleId="OLIndent2">
    <w:name w:val="OL_Indent2"/>
    <w:basedOn w:val="OLNormal"/>
    <w:qFormat/>
    <w:rsid w:val="009E6430"/>
    <w:pPr>
      <w:ind w:left="1418"/>
    </w:pPr>
  </w:style>
  <w:style w:type="paragraph" w:customStyle="1" w:styleId="OLIndent3">
    <w:name w:val="OL_Indent3"/>
    <w:basedOn w:val="OLNormal"/>
    <w:qFormat/>
    <w:rsid w:val="009E6430"/>
    <w:pPr>
      <w:ind w:left="2126"/>
    </w:pPr>
  </w:style>
  <w:style w:type="paragraph" w:customStyle="1" w:styleId="OLNumber1B">
    <w:name w:val="OL_Number1B"/>
    <w:basedOn w:val="OLNumber1"/>
    <w:next w:val="OLNumber2"/>
    <w:qFormat/>
    <w:rsid w:val="009E6430"/>
    <w:pPr>
      <w:keepNext/>
    </w:pPr>
    <w:rPr>
      <w:b/>
      <w:caps/>
    </w:rPr>
  </w:style>
  <w:style w:type="paragraph" w:customStyle="1" w:styleId="OLNumber2B">
    <w:name w:val="OL_Number2B"/>
    <w:basedOn w:val="OLNumber2"/>
    <w:next w:val="OLIndent1"/>
    <w:qFormat/>
    <w:rsid w:val="009E6430"/>
    <w:pPr>
      <w:keepNext/>
    </w:pPr>
    <w:rPr>
      <w:b/>
    </w:rPr>
  </w:style>
  <w:style w:type="paragraph" w:customStyle="1" w:styleId="OLNumber3B">
    <w:name w:val="OL_Number3B"/>
    <w:basedOn w:val="OLNumber3"/>
    <w:next w:val="OLIndent2"/>
    <w:qFormat/>
    <w:rsid w:val="009E6430"/>
    <w:pPr>
      <w:keepNext/>
    </w:pPr>
    <w:rPr>
      <w:b/>
    </w:rPr>
  </w:style>
  <w:style w:type="paragraph" w:customStyle="1" w:styleId="OLQuote">
    <w:name w:val="OL_Quote"/>
    <w:basedOn w:val="OLNormal"/>
    <w:qFormat/>
    <w:rsid w:val="009E6430"/>
    <w:pPr>
      <w:ind w:left="851" w:right="851"/>
    </w:pPr>
  </w:style>
  <w:style w:type="paragraph" w:customStyle="1" w:styleId="OLAnnexureHeading">
    <w:name w:val="OL_AnnexureHeading"/>
    <w:basedOn w:val="OLNormal"/>
    <w:next w:val="OLBodyText"/>
    <w:qFormat/>
    <w:rsid w:val="009E6430"/>
    <w:pPr>
      <w:pageBreakBefore/>
      <w:widowControl w:val="0"/>
      <w:numPr>
        <w:numId w:val="15"/>
      </w:numPr>
      <w:jc w:val="left"/>
      <w:outlineLvl w:val="0"/>
    </w:pPr>
    <w:rPr>
      <w:rFonts w:eastAsia="Arial"/>
      <w:b/>
      <w:szCs w:val="22"/>
    </w:rPr>
  </w:style>
  <w:style w:type="paragraph" w:customStyle="1" w:styleId="OLBackground1">
    <w:name w:val="OL_Background1"/>
    <w:basedOn w:val="OLNormal"/>
    <w:qFormat/>
    <w:rsid w:val="009E6430"/>
    <w:pPr>
      <w:widowControl w:val="0"/>
      <w:numPr>
        <w:numId w:val="16"/>
      </w:numPr>
    </w:pPr>
    <w:rPr>
      <w:rFonts w:eastAsia="Arial"/>
      <w:szCs w:val="21"/>
    </w:rPr>
  </w:style>
  <w:style w:type="paragraph" w:customStyle="1" w:styleId="OLBackground2">
    <w:name w:val="OL_Background2"/>
    <w:basedOn w:val="OLNormal"/>
    <w:qFormat/>
    <w:rsid w:val="009E6430"/>
    <w:pPr>
      <w:widowControl w:val="0"/>
      <w:numPr>
        <w:ilvl w:val="1"/>
        <w:numId w:val="16"/>
      </w:numPr>
      <w:jc w:val="left"/>
    </w:pPr>
    <w:rPr>
      <w:rFonts w:eastAsia="Arial"/>
      <w:szCs w:val="21"/>
    </w:rPr>
  </w:style>
  <w:style w:type="paragraph" w:customStyle="1" w:styleId="OLBackground3">
    <w:name w:val="OL_Background3"/>
    <w:basedOn w:val="OLNormal"/>
    <w:qFormat/>
    <w:rsid w:val="009E6430"/>
    <w:pPr>
      <w:widowControl w:val="0"/>
      <w:numPr>
        <w:ilvl w:val="2"/>
        <w:numId w:val="16"/>
      </w:numPr>
      <w:jc w:val="left"/>
    </w:pPr>
    <w:rPr>
      <w:rFonts w:eastAsia="Arial"/>
      <w:szCs w:val="21"/>
    </w:rPr>
  </w:style>
  <w:style w:type="paragraph" w:customStyle="1" w:styleId="OLBullet3">
    <w:name w:val="OL_Bullet3"/>
    <w:basedOn w:val="OLNormal"/>
    <w:qFormat/>
    <w:rsid w:val="009E6430"/>
    <w:pPr>
      <w:numPr>
        <w:numId w:val="22"/>
      </w:numPr>
    </w:pPr>
  </w:style>
  <w:style w:type="paragraph" w:customStyle="1" w:styleId="OLBullet4">
    <w:name w:val="OL_Bullet4"/>
    <w:basedOn w:val="OLNormal"/>
    <w:qFormat/>
    <w:rsid w:val="009E6430"/>
    <w:pPr>
      <w:numPr>
        <w:numId w:val="18"/>
      </w:numPr>
    </w:pPr>
  </w:style>
  <w:style w:type="paragraph" w:customStyle="1" w:styleId="OLBullet5">
    <w:name w:val="OL_Bullet5"/>
    <w:basedOn w:val="OLNormal"/>
    <w:rsid w:val="009E6430"/>
    <w:pPr>
      <w:numPr>
        <w:numId w:val="19"/>
      </w:numPr>
    </w:pPr>
  </w:style>
  <w:style w:type="paragraph" w:customStyle="1" w:styleId="OLSchedule0Heading">
    <w:name w:val="OL_Schedule0_Heading"/>
    <w:basedOn w:val="OLNormal"/>
    <w:next w:val="OLBodyText"/>
    <w:qFormat/>
    <w:rsid w:val="009E6430"/>
    <w:pPr>
      <w:keepNext/>
      <w:pageBreakBefore/>
      <w:widowControl w:val="0"/>
      <w:numPr>
        <w:numId w:val="20"/>
      </w:numPr>
      <w:jc w:val="left"/>
      <w:outlineLvl w:val="0"/>
    </w:pPr>
    <w:rPr>
      <w:rFonts w:eastAsia="Arial"/>
      <w:b/>
      <w:caps/>
      <w:szCs w:val="22"/>
    </w:rPr>
  </w:style>
  <w:style w:type="paragraph" w:customStyle="1" w:styleId="OLSchedule1">
    <w:name w:val="OL_Schedule1"/>
    <w:basedOn w:val="OLNormal"/>
    <w:qFormat/>
    <w:rsid w:val="009E6430"/>
    <w:pPr>
      <w:keepNext/>
      <w:widowControl w:val="0"/>
      <w:numPr>
        <w:ilvl w:val="1"/>
        <w:numId w:val="20"/>
      </w:numPr>
      <w:jc w:val="left"/>
      <w:outlineLvl w:val="1"/>
    </w:pPr>
    <w:rPr>
      <w:rFonts w:eastAsia="Arial"/>
      <w:szCs w:val="21"/>
    </w:rPr>
  </w:style>
  <w:style w:type="paragraph" w:customStyle="1" w:styleId="OLSchedule2">
    <w:name w:val="OL_Schedule2"/>
    <w:basedOn w:val="OLNormal"/>
    <w:qFormat/>
    <w:rsid w:val="009E6430"/>
    <w:pPr>
      <w:widowControl w:val="0"/>
      <w:numPr>
        <w:ilvl w:val="2"/>
        <w:numId w:val="20"/>
      </w:numPr>
    </w:pPr>
    <w:rPr>
      <w:rFonts w:eastAsia="Arial"/>
      <w:szCs w:val="21"/>
    </w:rPr>
  </w:style>
  <w:style w:type="paragraph" w:customStyle="1" w:styleId="OLSchedule3">
    <w:name w:val="OL_Schedule3"/>
    <w:basedOn w:val="OLNormal"/>
    <w:qFormat/>
    <w:rsid w:val="009E6430"/>
    <w:pPr>
      <w:widowControl w:val="0"/>
      <w:numPr>
        <w:ilvl w:val="3"/>
        <w:numId w:val="20"/>
      </w:numPr>
    </w:pPr>
    <w:rPr>
      <w:rFonts w:eastAsia="Arial"/>
      <w:szCs w:val="21"/>
    </w:rPr>
  </w:style>
  <w:style w:type="paragraph" w:customStyle="1" w:styleId="OLSchedule4">
    <w:name w:val="OL_Schedule4"/>
    <w:basedOn w:val="OLNormal"/>
    <w:qFormat/>
    <w:rsid w:val="009E6430"/>
    <w:pPr>
      <w:numPr>
        <w:ilvl w:val="4"/>
        <w:numId w:val="20"/>
      </w:numPr>
    </w:pPr>
  </w:style>
  <w:style w:type="paragraph" w:customStyle="1" w:styleId="OLNumber1BU">
    <w:name w:val="OL_Number1BU"/>
    <w:basedOn w:val="OLNumber1B"/>
    <w:next w:val="OLNumber2"/>
    <w:qFormat/>
    <w:rsid w:val="009E6430"/>
    <w:pPr>
      <w:pBdr>
        <w:bottom w:val="single" w:sz="4" w:space="1" w:color="auto"/>
      </w:pBdr>
    </w:pPr>
  </w:style>
  <w:style w:type="paragraph" w:customStyle="1" w:styleId="OLIndent4">
    <w:name w:val="OL_Indent4"/>
    <w:basedOn w:val="OLNormal"/>
    <w:qFormat/>
    <w:rsid w:val="009E6430"/>
    <w:pPr>
      <w:tabs>
        <w:tab w:val="left" w:pos="2410"/>
      </w:tabs>
      <w:ind w:left="2835"/>
    </w:pPr>
  </w:style>
  <w:style w:type="paragraph" w:customStyle="1" w:styleId="OLTableText">
    <w:name w:val="OL_TableText"/>
    <w:basedOn w:val="OLNormal"/>
    <w:qFormat/>
    <w:rsid w:val="009E6430"/>
    <w:pPr>
      <w:spacing w:before="60" w:after="60"/>
      <w:jc w:val="left"/>
    </w:pPr>
  </w:style>
  <w:style w:type="paragraph" w:customStyle="1" w:styleId="OLFormTop">
    <w:name w:val="OL_FormTop"/>
    <w:basedOn w:val="OLNormal"/>
    <w:qFormat/>
    <w:rsid w:val="009E6430"/>
    <w:pPr>
      <w:spacing w:after="12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941497">
      <w:bodyDiv w:val="1"/>
      <w:marLeft w:val="0"/>
      <w:marRight w:val="0"/>
      <w:marTop w:val="0"/>
      <w:marBottom w:val="0"/>
      <w:divBdr>
        <w:top w:val="none" w:sz="0" w:space="0" w:color="auto"/>
        <w:left w:val="none" w:sz="0" w:space="0" w:color="auto"/>
        <w:bottom w:val="none" w:sz="0" w:space="0" w:color="auto"/>
        <w:right w:val="none" w:sz="0" w:space="0" w:color="auto"/>
      </w:divBdr>
      <w:divsChild>
        <w:div w:id="1985348100">
          <w:marLeft w:val="0"/>
          <w:marRight w:val="0"/>
          <w:marTop w:val="0"/>
          <w:marBottom w:val="0"/>
          <w:divBdr>
            <w:top w:val="none" w:sz="0" w:space="0" w:color="auto"/>
            <w:left w:val="none" w:sz="0" w:space="0" w:color="auto"/>
            <w:bottom w:val="none" w:sz="0" w:space="0" w:color="auto"/>
            <w:right w:val="none" w:sz="0" w:space="0" w:color="auto"/>
          </w:divBdr>
          <w:divsChild>
            <w:div w:id="1456831793">
              <w:marLeft w:val="0"/>
              <w:marRight w:val="0"/>
              <w:marTop w:val="0"/>
              <w:marBottom w:val="0"/>
              <w:divBdr>
                <w:top w:val="none" w:sz="0" w:space="0" w:color="auto"/>
                <w:left w:val="none" w:sz="0" w:space="0" w:color="auto"/>
                <w:bottom w:val="none" w:sz="0" w:space="0" w:color="auto"/>
                <w:right w:val="none" w:sz="0" w:space="0" w:color="auto"/>
              </w:divBdr>
              <w:divsChild>
                <w:div w:id="1594587717">
                  <w:marLeft w:val="0"/>
                  <w:marRight w:val="0"/>
                  <w:marTop w:val="0"/>
                  <w:marBottom w:val="0"/>
                  <w:divBdr>
                    <w:top w:val="none" w:sz="0" w:space="0" w:color="auto"/>
                    <w:left w:val="none" w:sz="0" w:space="0" w:color="auto"/>
                    <w:bottom w:val="none" w:sz="0" w:space="0" w:color="auto"/>
                    <w:right w:val="none" w:sz="0" w:space="0" w:color="auto"/>
                  </w:divBdr>
                  <w:divsChild>
                    <w:div w:id="21266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80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Ochre Legal</cp:lastModifiedBy>
  <cp:revision>2</cp:revision>
  <dcterms:created xsi:type="dcterms:W3CDTF">2023-08-04T01:48:00Z</dcterms:created>
  <dcterms:modified xsi:type="dcterms:W3CDTF">2023-08-04T01:48:00Z</dcterms:modified>
</cp:coreProperties>
</file>