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584D4" w14:textId="1E8074A9" w:rsidR="006E4BBF" w:rsidRPr="00F47EEC" w:rsidRDefault="006E4BBF" w:rsidP="009635FF">
      <w:pPr>
        <w:pStyle w:val="OLHeadingCU"/>
      </w:pPr>
      <w:r w:rsidRPr="00F47EEC">
        <w:t xml:space="preserve">P58A </w:t>
      </w:r>
      <w:r w:rsidR="009635FF">
        <w:t>–</w:t>
      </w:r>
      <w:r w:rsidRPr="00F47EEC">
        <w:t xml:space="preserve"> NOTICE OF FAILURE TO COMPLY WITH </w:t>
      </w:r>
      <w:r w:rsidR="005F300F" w:rsidRPr="00F47EEC">
        <w:t>REQUIREMENTS FOR ACCESS TO OR POSSESSION OF</w:t>
      </w:r>
      <w:r w:rsidRPr="00F47EEC">
        <w:t xml:space="preserve"> SITE</w:t>
      </w:r>
    </w:p>
    <w:p w14:paraId="40C5AEBA" w14:textId="77777777" w:rsidR="006E4BBF" w:rsidRPr="00F8333E" w:rsidRDefault="006E4BBF" w:rsidP="003B3E05">
      <w:pPr>
        <w:pStyle w:val="OLSubHeadingC"/>
      </w:pPr>
      <w:r>
        <w:t>(Subclause 24.1</w:t>
      </w:r>
      <w:r w:rsidRPr="00F8333E">
        <w:t>)</w:t>
      </w:r>
    </w:p>
    <w:p w14:paraId="251A4906" w14:textId="2CB08E13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F47EEC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75A255B3" w14:textId="77777777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7F632C37" w14:textId="77777777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2913F1ED" w14:textId="77777777" w:rsidR="006E4BBF" w:rsidRPr="00F8333E" w:rsidRDefault="006E4BBF" w:rsidP="001020A0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1415C642" w14:textId="77777777" w:rsidR="006C5BDF" w:rsidRPr="00F12E00" w:rsidRDefault="006C5BDF" w:rsidP="006C5BDF">
      <w:pPr>
        <w:pStyle w:val="OLHeadingLine"/>
      </w:pPr>
    </w:p>
    <w:p w14:paraId="1D68D77E" w14:textId="3DDD2463" w:rsidR="006E4BBF" w:rsidRDefault="006E4BBF" w:rsidP="00F47EEC">
      <w:pPr>
        <w:pStyle w:val="OLBodyText"/>
      </w:pPr>
      <w:r w:rsidRPr="00E669DC">
        <w:t>The Contractor is notified that</w:t>
      </w:r>
      <w:r>
        <w:t xml:space="preserve"> the </w:t>
      </w:r>
      <w:r w:rsidR="00CB36C3">
        <w:t>Purchaser</w:t>
      </w:r>
      <w:r>
        <w:t xml:space="preserve"> is withholding site </w:t>
      </w:r>
      <w:r w:rsidR="005F300F">
        <w:fldChar w:fldCharType="begin">
          <w:ffData>
            <w:name w:val=""/>
            <w:enabled/>
            <w:calcOnExit w:val="0"/>
            <w:textInput>
              <w:default w:val="[INSERT EITHER 'ACCESS' OR 'POSSESSION']"/>
            </w:textInput>
          </w:ffData>
        </w:fldChar>
      </w:r>
      <w:r w:rsidR="005F300F">
        <w:instrText xml:space="preserve"> FORMTEXT </w:instrText>
      </w:r>
      <w:r w:rsidR="005F300F">
        <w:fldChar w:fldCharType="separate"/>
      </w:r>
      <w:r w:rsidR="005F300F">
        <w:rPr>
          <w:noProof/>
        </w:rPr>
        <w:t>[INSERT EITHER 'ACCESS' OR 'POSSESSION']</w:t>
      </w:r>
      <w:r w:rsidR="005F300F">
        <w:fldChar w:fldCharType="end"/>
      </w:r>
      <w:r>
        <w:t xml:space="preserve"> because the Contractor has failed to provide the following information and/or documentation required by subclause 24.1 of the Contract:</w:t>
      </w:r>
      <w:r w:rsidRPr="00E669DC">
        <w:t xml:space="preserve"> 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E4BBF" w:rsidRPr="00F8333E" w14:paraId="390CB85B" w14:textId="77777777" w:rsidTr="001020A0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6FCD" w14:textId="77777777" w:rsidR="006E4BBF" w:rsidRPr="00F8333E" w:rsidRDefault="006E4BBF" w:rsidP="00F47EEC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ALL INFORMATION AND DOCUMENTS NOT PROVIDED, OR IF THEY WERE PROVIDED BUT WERE NOT SATISFACTORY, REASONS WHY THEY WERE UNSATISFACTO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ALL INFORMATION AND DOCUMENTS NOT PROVIDED, OR IF THEY WERE PROVIDED BUT WERE NOT SATISFACTORY, REASONS WHY THEY WERE UNSATISFACTORY]</w:t>
            </w:r>
            <w:r>
              <w:fldChar w:fldCharType="end"/>
            </w:r>
          </w:p>
        </w:tc>
      </w:tr>
    </w:tbl>
    <w:p w14:paraId="38094D55" w14:textId="77777777" w:rsidR="006E4BBF" w:rsidRDefault="006E4BBF" w:rsidP="003B3E05">
      <w:pPr>
        <w:pStyle w:val="OLNormal0"/>
      </w:pPr>
    </w:p>
    <w:p w14:paraId="57E87A4A" w14:textId="43CDF779" w:rsidR="006E4BBF" w:rsidRDefault="006E4BBF" w:rsidP="00F47EEC">
      <w:pPr>
        <w:pStyle w:val="OLBodyText"/>
      </w:pPr>
      <w:r>
        <w:t xml:space="preserve">The </w:t>
      </w:r>
      <w:r w:rsidR="00CB36C3">
        <w:t>Purchaser</w:t>
      </w:r>
      <w:r>
        <w:t xml:space="preserve"> </w:t>
      </w:r>
      <w:r w:rsidR="007170C1">
        <w:t xml:space="preserve">will not </w:t>
      </w:r>
      <w:r>
        <w:t xml:space="preserve">grant possession of the site to the Contractor </w:t>
      </w:r>
      <w:r w:rsidR="007170C1">
        <w:t xml:space="preserve">until </w:t>
      </w:r>
      <w:r>
        <w:t xml:space="preserve">the above information and/or documentation has been provided to the </w:t>
      </w:r>
      <w:r w:rsidR="00CB36C3">
        <w:t>Purchaser</w:t>
      </w:r>
      <w:r>
        <w:t>.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3B3E05" w:rsidRPr="009968CD" w14:paraId="3847D62D" w14:textId="77777777" w:rsidTr="005B4E95">
        <w:trPr>
          <w:trHeight w:val="275"/>
        </w:trPr>
        <w:tc>
          <w:tcPr>
            <w:tcW w:w="4532" w:type="dxa"/>
          </w:tcPr>
          <w:p w14:paraId="3645CF0D" w14:textId="4F9BAA0F" w:rsidR="003B3E05" w:rsidRPr="009968CD" w:rsidRDefault="003B3E05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by the </w:t>
            </w:r>
            <w:r w:rsidR="00CB36C3">
              <w:t>Purchaser</w:t>
            </w:r>
            <w:r w:rsidRPr="009968CD">
              <w:t>:</w:t>
            </w:r>
          </w:p>
        </w:tc>
        <w:tc>
          <w:tcPr>
            <w:tcW w:w="4533" w:type="dxa"/>
          </w:tcPr>
          <w:p w14:paraId="2F24F7EC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164613A0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36F05417" w14:textId="77777777" w:rsidR="003B3E05" w:rsidRPr="009968CD" w:rsidRDefault="003B3E05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CD6C4BB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1297AE11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96BA4DD" w14:textId="77777777" w:rsidR="003B3E05" w:rsidRPr="009968CD" w:rsidRDefault="003B3E05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51A06D8D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60705645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FFD6E9B" w14:textId="77777777" w:rsidR="003B3E05" w:rsidRPr="009968CD" w:rsidRDefault="003B3E05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18892580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265DF36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0AA8CCD" w14:textId="77777777" w:rsidR="003B3E05" w:rsidRPr="009968CD" w:rsidRDefault="003B3E05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9E8785A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55A9499B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7D4FA708" w14:textId="77777777" w:rsidR="003B3E05" w:rsidRPr="009968CD" w:rsidRDefault="003B3E05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3C7DE55" w14:textId="77777777" w:rsidR="003B3E05" w:rsidRPr="009968CD" w:rsidRDefault="003B3E05" w:rsidP="005B4E95">
            <w:pPr>
              <w:pStyle w:val="OLTableText"/>
              <w:keepNext/>
            </w:pPr>
          </w:p>
        </w:tc>
      </w:tr>
      <w:tr w:rsidR="003B3E05" w:rsidRPr="009968CD" w14:paraId="0B1F77F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A799A58" w14:textId="77777777" w:rsidR="003B3E05" w:rsidRPr="009968CD" w:rsidRDefault="003B3E05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06231669" w14:textId="77777777" w:rsidR="003B3E05" w:rsidRPr="009968CD" w:rsidRDefault="003B3E05" w:rsidP="005B4E95">
            <w:pPr>
              <w:pStyle w:val="OLTableText"/>
            </w:pPr>
          </w:p>
        </w:tc>
      </w:tr>
      <w:bookmarkEnd w:id="0"/>
    </w:tbl>
    <w:p w14:paraId="32CFB12C" w14:textId="77777777" w:rsidR="006E4BBF" w:rsidRDefault="006E4BBF" w:rsidP="003B3E05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F30DA0" w:rsidRPr="00F47EEC" w14:paraId="62F7B6AE" w14:textId="77777777" w:rsidTr="00262975">
        <w:tc>
          <w:tcPr>
            <w:tcW w:w="9010" w:type="dxa"/>
            <w:gridSpan w:val="2"/>
          </w:tcPr>
          <w:p w14:paraId="1D3A5C68" w14:textId="63CA5794" w:rsidR="00F30DA0" w:rsidRPr="00F47EEC" w:rsidRDefault="009635FF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A92899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F30DA0" w:rsidRPr="00F47EEC">
              <w:rPr>
                <w:sz w:val="16"/>
                <w:szCs w:val="16"/>
              </w:rPr>
              <w:t>Notes:</w:t>
            </w:r>
          </w:p>
        </w:tc>
      </w:tr>
      <w:tr w:rsidR="00F30DA0" w:rsidRPr="00F47EEC" w14:paraId="06AF49BF" w14:textId="77777777" w:rsidTr="00262975">
        <w:tc>
          <w:tcPr>
            <w:tcW w:w="421" w:type="dxa"/>
          </w:tcPr>
          <w:p w14:paraId="54281431" w14:textId="77777777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09B739E" w14:textId="60A2FEBB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 xml:space="preserve">Subclause 24.1 requires the Contractor to satisfy certain </w:t>
            </w:r>
            <w:r w:rsidR="005F300F" w:rsidRPr="00F47EEC">
              <w:rPr>
                <w:sz w:val="16"/>
                <w:szCs w:val="16"/>
              </w:rPr>
              <w:t xml:space="preserve">requirements </w:t>
            </w:r>
            <w:r w:rsidRPr="00F47EEC">
              <w:rPr>
                <w:sz w:val="16"/>
                <w:szCs w:val="16"/>
              </w:rPr>
              <w:t xml:space="preserve">before it is entitled to possession of the </w:t>
            </w:r>
            <w:r w:rsidR="007170C1" w:rsidRPr="00F47EEC">
              <w:rPr>
                <w:sz w:val="16"/>
                <w:szCs w:val="16"/>
              </w:rPr>
              <w:t>s</w:t>
            </w:r>
            <w:r w:rsidRPr="00F47EEC">
              <w:rPr>
                <w:sz w:val="16"/>
                <w:szCs w:val="16"/>
              </w:rPr>
              <w:t xml:space="preserve">ite. Additional </w:t>
            </w:r>
            <w:r w:rsidR="005F300F" w:rsidRPr="00F47EEC">
              <w:rPr>
                <w:sz w:val="16"/>
                <w:szCs w:val="16"/>
              </w:rPr>
              <w:t xml:space="preserve">requirements </w:t>
            </w:r>
            <w:r w:rsidRPr="00F47EEC">
              <w:rPr>
                <w:sz w:val="16"/>
                <w:szCs w:val="16"/>
              </w:rPr>
              <w:t xml:space="preserve">may be stated </w:t>
            </w:r>
            <w:r w:rsidR="007170C1" w:rsidRPr="00F47EEC">
              <w:rPr>
                <w:sz w:val="16"/>
                <w:szCs w:val="16"/>
              </w:rPr>
              <w:t>elsewhere in the Contract.</w:t>
            </w:r>
            <w:r w:rsidRPr="00F47EEC">
              <w:rPr>
                <w:sz w:val="16"/>
                <w:szCs w:val="16"/>
              </w:rPr>
              <w:t xml:space="preserve"> </w:t>
            </w:r>
            <w:r w:rsidR="007170C1" w:rsidRPr="00F47EEC">
              <w:rPr>
                <w:sz w:val="16"/>
                <w:szCs w:val="16"/>
              </w:rPr>
              <w:t xml:space="preserve"> </w:t>
            </w:r>
          </w:p>
        </w:tc>
      </w:tr>
      <w:tr w:rsidR="00F30DA0" w:rsidRPr="00F47EEC" w14:paraId="7F1D9E9F" w14:textId="77777777" w:rsidTr="00262975">
        <w:tc>
          <w:tcPr>
            <w:tcW w:w="421" w:type="dxa"/>
          </w:tcPr>
          <w:p w14:paraId="0DACD398" w14:textId="77777777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A3E3254" w14:textId="3DB19AAA" w:rsidR="00F30DA0" w:rsidRPr="00F47EEC" w:rsidRDefault="00F30DA0" w:rsidP="00EA3D5F">
            <w:pPr>
              <w:pStyle w:val="OLTableText"/>
              <w:keepNext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 xml:space="preserve">The </w:t>
            </w:r>
            <w:r w:rsidR="00CB36C3">
              <w:rPr>
                <w:sz w:val="16"/>
                <w:szCs w:val="16"/>
              </w:rPr>
              <w:t>Purchaser</w:t>
            </w:r>
            <w:r w:rsidRPr="00F47EEC">
              <w:rPr>
                <w:sz w:val="16"/>
                <w:szCs w:val="16"/>
              </w:rPr>
              <w:t xml:space="preserve"> must give this notice if it intends on withholding possession, otherwise it may be in breach of the Contract. See clause 39.</w:t>
            </w:r>
          </w:p>
        </w:tc>
      </w:tr>
      <w:tr w:rsidR="00F30DA0" w:rsidRPr="00F47EEC" w14:paraId="2B5A12CF" w14:textId="77777777" w:rsidTr="00262975">
        <w:tc>
          <w:tcPr>
            <w:tcW w:w="421" w:type="dxa"/>
          </w:tcPr>
          <w:p w14:paraId="2E5B3F5C" w14:textId="77777777" w:rsidR="00F30DA0" w:rsidRPr="00F47EEC" w:rsidRDefault="00F30DA0" w:rsidP="00F47EEC">
            <w:pPr>
              <w:pStyle w:val="OLTableText"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D9A812A" w14:textId="77777777" w:rsidR="00F30DA0" w:rsidRPr="00F47EEC" w:rsidRDefault="00F30DA0" w:rsidP="00F47EEC">
            <w:pPr>
              <w:pStyle w:val="OLTableText"/>
              <w:rPr>
                <w:sz w:val="16"/>
                <w:szCs w:val="16"/>
              </w:rPr>
            </w:pPr>
            <w:r w:rsidRPr="00F47EEC">
              <w:rPr>
                <w:sz w:val="16"/>
                <w:szCs w:val="16"/>
              </w:rPr>
              <w:t>As to service of this Form P58A, refer to clause 7.</w:t>
            </w:r>
          </w:p>
        </w:tc>
      </w:tr>
    </w:tbl>
    <w:p w14:paraId="0F182C76" w14:textId="77777777" w:rsidR="003B3E05" w:rsidRDefault="003B3E05" w:rsidP="003B3E05">
      <w:pPr>
        <w:pStyle w:val="OLNormal0"/>
      </w:pPr>
    </w:p>
    <w:sectPr w:rsidR="003B3E05" w:rsidSect="003B3E05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C945F" w14:textId="77777777" w:rsidR="006C1FD0" w:rsidRDefault="006C1FD0" w:rsidP="006E4BBF">
      <w:r>
        <w:separator/>
      </w:r>
    </w:p>
  </w:endnote>
  <w:endnote w:type="continuationSeparator" w:id="0">
    <w:p w14:paraId="1D31C4B6" w14:textId="77777777" w:rsidR="006C1FD0" w:rsidRDefault="006C1FD0" w:rsidP="006E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2251" w14:textId="7E96C488" w:rsidR="00000000" w:rsidRDefault="003B3E05" w:rsidP="003B3E05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3B3E05" w:rsidRPr="003B3E05" w14:paraId="5E7969D7" w14:textId="77777777" w:rsidTr="003B3E05">
      <w:tc>
        <w:tcPr>
          <w:tcW w:w="9070" w:type="dxa"/>
          <w:gridSpan w:val="3"/>
        </w:tcPr>
        <w:p w14:paraId="62A491C7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3B3E05" w:rsidRPr="003B3E05" w14:paraId="6AAE667B" w14:textId="77777777" w:rsidTr="005B4E95">
      <w:tc>
        <w:tcPr>
          <w:tcW w:w="4535" w:type="dxa"/>
          <w:gridSpan w:val="2"/>
          <w:hideMark/>
        </w:tcPr>
        <w:p w14:paraId="72DE422E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Notice P58A</w:t>
          </w:r>
          <w:r w:rsidRPr="003B3E05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39DE030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Page (</w:t>
          </w:r>
          <w:r w:rsidRPr="003B3E05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3B3E05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3B3E05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3B3E05">
            <w:rPr>
              <w:color w:val="808080" w:themeColor="background1" w:themeShade="80"/>
              <w:sz w:val="18"/>
              <w:szCs w:val="18"/>
            </w:rPr>
            <w:t>1</w:t>
          </w:r>
          <w:r w:rsidRPr="003B3E05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3B3E05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3B3E05" w:rsidRPr="003B3E05" w14:paraId="1BD5BF03" w14:textId="77777777" w:rsidTr="005B4E95">
      <w:tc>
        <w:tcPr>
          <w:tcW w:w="1657" w:type="dxa"/>
          <w:hideMark/>
        </w:tcPr>
        <w:p w14:paraId="3F9E5CBE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3958B99E" w14:textId="61875182" w:rsidR="003B3E05" w:rsidRPr="003B3E05" w:rsidRDefault="009635FF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LGT2.</w:t>
          </w:r>
          <w:r w:rsidR="00CB36C3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3B3E05" w:rsidRPr="003B3E05" w14:paraId="58B82871" w14:textId="77777777" w:rsidTr="005B4E95">
      <w:tc>
        <w:tcPr>
          <w:tcW w:w="1657" w:type="dxa"/>
          <w:hideMark/>
        </w:tcPr>
        <w:p w14:paraId="720D9D0B" w14:textId="77777777" w:rsidR="003B3E05" w:rsidRPr="003B3E05" w:rsidRDefault="003B3E05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3B3E05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F4EAFBA" w14:textId="1F4EDBB2" w:rsidR="003B3E05" w:rsidRPr="003B3E05" w:rsidRDefault="00CB36C3" w:rsidP="003B3E05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9635FF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3252AA0E" w14:textId="77777777" w:rsidR="003B3E05" w:rsidRDefault="003B3E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422B3" w14:textId="77777777" w:rsidR="006C1FD0" w:rsidRDefault="006C1FD0" w:rsidP="006E4BBF">
      <w:r>
        <w:separator/>
      </w:r>
    </w:p>
  </w:footnote>
  <w:footnote w:type="continuationSeparator" w:id="0">
    <w:p w14:paraId="7E4AFED4" w14:textId="77777777" w:rsidR="006C1FD0" w:rsidRDefault="006C1FD0" w:rsidP="006E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639800036">
    <w:abstractNumId w:val="9"/>
  </w:num>
  <w:num w:numId="2" w16cid:durableId="1361738835">
    <w:abstractNumId w:val="12"/>
  </w:num>
  <w:num w:numId="3" w16cid:durableId="1609387489">
    <w:abstractNumId w:val="17"/>
  </w:num>
  <w:num w:numId="4" w16cid:durableId="2021544341">
    <w:abstractNumId w:val="5"/>
  </w:num>
  <w:num w:numId="5" w16cid:durableId="2005892490">
    <w:abstractNumId w:val="3"/>
  </w:num>
  <w:num w:numId="6" w16cid:durableId="1661075594">
    <w:abstractNumId w:val="1"/>
  </w:num>
  <w:num w:numId="7" w16cid:durableId="1471480611">
    <w:abstractNumId w:val="11"/>
  </w:num>
  <w:num w:numId="8" w16cid:durableId="354308564">
    <w:abstractNumId w:val="15"/>
  </w:num>
  <w:num w:numId="9" w16cid:durableId="1756973433">
    <w:abstractNumId w:val="19"/>
  </w:num>
  <w:num w:numId="10" w16cid:durableId="1851791659">
    <w:abstractNumId w:val="4"/>
  </w:num>
  <w:num w:numId="11" w16cid:durableId="859316389">
    <w:abstractNumId w:val="7"/>
  </w:num>
  <w:num w:numId="12" w16cid:durableId="2130657753">
    <w:abstractNumId w:val="14"/>
  </w:num>
  <w:num w:numId="13" w16cid:durableId="1788502389">
    <w:abstractNumId w:val="0"/>
  </w:num>
  <w:num w:numId="14" w16cid:durableId="40907139">
    <w:abstractNumId w:val="6"/>
  </w:num>
  <w:num w:numId="15" w16cid:durableId="605691994">
    <w:abstractNumId w:val="8"/>
  </w:num>
  <w:num w:numId="16" w16cid:durableId="1113552767">
    <w:abstractNumId w:val="16"/>
  </w:num>
  <w:num w:numId="17" w16cid:durableId="123815688">
    <w:abstractNumId w:val="2"/>
  </w:num>
  <w:num w:numId="18" w16cid:durableId="1415930349">
    <w:abstractNumId w:val="13"/>
  </w:num>
  <w:num w:numId="19" w16cid:durableId="392852534">
    <w:abstractNumId w:val="18"/>
  </w:num>
  <w:num w:numId="20" w16cid:durableId="235019404">
    <w:abstractNumId w:val="10"/>
  </w:num>
  <w:num w:numId="21" w16cid:durableId="1193032491">
    <w:abstractNumId w:val="16"/>
    <w:lvlOverride w:ilvl="0">
      <w:startOverride w:val="1"/>
    </w:lvlOverride>
  </w:num>
  <w:num w:numId="22" w16cid:durableId="1419323015">
    <w:abstractNumId w:val="6"/>
  </w:num>
  <w:num w:numId="23" w16cid:durableId="1093623103">
    <w:abstractNumId w:val="8"/>
  </w:num>
  <w:num w:numId="24" w16cid:durableId="291373372">
    <w:abstractNumId w:val="8"/>
  </w:num>
  <w:num w:numId="25" w16cid:durableId="2147040445">
    <w:abstractNumId w:val="8"/>
  </w:num>
  <w:num w:numId="26" w16cid:durableId="1533226885">
    <w:abstractNumId w:val="12"/>
  </w:num>
  <w:num w:numId="27" w16cid:durableId="1228803252">
    <w:abstractNumId w:val="17"/>
  </w:num>
  <w:num w:numId="28" w16cid:durableId="442458066">
    <w:abstractNumId w:val="5"/>
  </w:num>
  <w:num w:numId="29" w16cid:durableId="875240889">
    <w:abstractNumId w:val="16"/>
    <w:lvlOverride w:ilvl="0">
      <w:startOverride w:val="1"/>
    </w:lvlOverride>
  </w:num>
  <w:num w:numId="30" w16cid:durableId="1973704059">
    <w:abstractNumId w:val="2"/>
  </w:num>
  <w:num w:numId="31" w16cid:durableId="124008358">
    <w:abstractNumId w:val="13"/>
  </w:num>
  <w:num w:numId="32" w16cid:durableId="323556550">
    <w:abstractNumId w:val="3"/>
  </w:num>
  <w:num w:numId="33" w16cid:durableId="893782578">
    <w:abstractNumId w:val="9"/>
  </w:num>
  <w:num w:numId="34" w16cid:durableId="1360157655">
    <w:abstractNumId w:val="9"/>
  </w:num>
  <w:num w:numId="35" w16cid:durableId="415128032">
    <w:abstractNumId w:val="9"/>
  </w:num>
  <w:num w:numId="36" w16cid:durableId="624580459">
    <w:abstractNumId w:val="9"/>
  </w:num>
  <w:num w:numId="37" w16cid:durableId="1977561558">
    <w:abstractNumId w:val="9"/>
  </w:num>
  <w:num w:numId="38" w16cid:durableId="289870712">
    <w:abstractNumId w:val="9"/>
  </w:num>
  <w:num w:numId="39" w16cid:durableId="698121727">
    <w:abstractNumId w:val="9"/>
  </w:num>
  <w:num w:numId="40" w16cid:durableId="103892612">
    <w:abstractNumId w:val="9"/>
  </w:num>
  <w:num w:numId="41" w16cid:durableId="1780565530">
    <w:abstractNumId w:val="9"/>
  </w:num>
  <w:num w:numId="42" w16cid:durableId="451944542">
    <w:abstractNumId w:val="9"/>
  </w:num>
  <w:num w:numId="43" w16cid:durableId="2053112934">
    <w:abstractNumId w:val="18"/>
  </w:num>
  <w:num w:numId="44" w16cid:durableId="1903100203">
    <w:abstractNumId w:val="18"/>
  </w:num>
  <w:num w:numId="45" w16cid:durableId="2122916569">
    <w:abstractNumId w:val="18"/>
  </w:num>
  <w:num w:numId="46" w16cid:durableId="515922071">
    <w:abstractNumId w:val="18"/>
  </w:num>
  <w:num w:numId="47" w16cid:durableId="14298159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BF"/>
    <w:rsid w:val="00007F63"/>
    <w:rsid w:val="000505D1"/>
    <w:rsid w:val="000F1FC2"/>
    <w:rsid w:val="001020A0"/>
    <w:rsid w:val="001117B3"/>
    <w:rsid w:val="001201B6"/>
    <w:rsid w:val="0016349B"/>
    <w:rsid w:val="001915DF"/>
    <w:rsid w:val="001C5D54"/>
    <w:rsid w:val="00240C11"/>
    <w:rsid w:val="00347DE6"/>
    <w:rsid w:val="003B3E05"/>
    <w:rsid w:val="00592F16"/>
    <w:rsid w:val="005C5B24"/>
    <w:rsid w:val="005F300F"/>
    <w:rsid w:val="006C1FD0"/>
    <w:rsid w:val="006C5BDF"/>
    <w:rsid w:val="006E0D90"/>
    <w:rsid w:val="006E4BBF"/>
    <w:rsid w:val="007170C1"/>
    <w:rsid w:val="007D1C4C"/>
    <w:rsid w:val="007D3E25"/>
    <w:rsid w:val="00863CC3"/>
    <w:rsid w:val="009635FF"/>
    <w:rsid w:val="009976B9"/>
    <w:rsid w:val="009F6365"/>
    <w:rsid w:val="00A063EC"/>
    <w:rsid w:val="00A4779C"/>
    <w:rsid w:val="00A92899"/>
    <w:rsid w:val="00AD090D"/>
    <w:rsid w:val="00BE421E"/>
    <w:rsid w:val="00C93B90"/>
    <w:rsid w:val="00CB36C3"/>
    <w:rsid w:val="00DC09EB"/>
    <w:rsid w:val="00E46F44"/>
    <w:rsid w:val="00EA3D5F"/>
    <w:rsid w:val="00EE2823"/>
    <w:rsid w:val="00F30DA0"/>
    <w:rsid w:val="00F47EEC"/>
    <w:rsid w:val="00F8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24FC"/>
  <w15:chartTrackingRefBased/>
  <w15:docId w15:val="{0BE482DD-916E-784E-9A4E-1293A790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EEC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F47EE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F47EEC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6E4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BB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F47EEC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BBF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F30D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C1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915DF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3B3E05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3B3E05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3B3E05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3B3E05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3B3E05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3B3E05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3B3E05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3B3E05"/>
  </w:style>
  <w:style w:type="paragraph" w:customStyle="1" w:styleId="OLHeading">
    <w:name w:val="OL_Heading"/>
    <w:basedOn w:val="Normal"/>
    <w:next w:val="OLBodyText"/>
    <w:qFormat/>
    <w:rsid w:val="003B3E0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B3E0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B3E05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3B3E05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3B3E05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B3E05"/>
    <w:pPr>
      <w:spacing w:after="240"/>
    </w:pPr>
  </w:style>
  <w:style w:type="paragraph" w:customStyle="1" w:styleId="OLNumber0NoNum">
    <w:name w:val="OL_Number0_NoNum"/>
    <w:basedOn w:val="OLNumber0"/>
    <w:next w:val="OLNumber1"/>
    <w:rsid w:val="003B3E0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B3E05"/>
    <w:pPr>
      <w:ind w:left="709"/>
    </w:pPr>
  </w:style>
  <w:style w:type="paragraph" w:customStyle="1" w:styleId="OLIndent2">
    <w:name w:val="OL_Indent2"/>
    <w:basedOn w:val="OLNormal"/>
    <w:qFormat/>
    <w:rsid w:val="003B3E05"/>
    <w:pPr>
      <w:ind w:left="1418"/>
    </w:pPr>
  </w:style>
  <w:style w:type="paragraph" w:customStyle="1" w:styleId="OLIndent3">
    <w:name w:val="OL_Indent3"/>
    <w:basedOn w:val="OLNormal"/>
    <w:qFormat/>
    <w:rsid w:val="003B3E0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B3E0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B3E0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B3E05"/>
    <w:pPr>
      <w:keepNext/>
    </w:pPr>
    <w:rPr>
      <w:b/>
    </w:rPr>
  </w:style>
  <w:style w:type="paragraph" w:customStyle="1" w:styleId="OLQuote">
    <w:name w:val="OL_Quote"/>
    <w:basedOn w:val="OLNormal"/>
    <w:qFormat/>
    <w:rsid w:val="003B3E0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B3E05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B3E05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B3E05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B3E05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B3E05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3B3E05"/>
    <w:pPr>
      <w:numPr>
        <w:numId w:val="30"/>
      </w:numPr>
    </w:pPr>
  </w:style>
  <w:style w:type="paragraph" w:customStyle="1" w:styleId="OLBullet5">
    <w:name w:val="OL_Bullet5"/>
    <w:basedOn w:val="OLNormal"/>
    <w:rsid w:val="003B3E05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3B3E05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B3E05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B3E05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B3E05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B3E05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3B3E0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B3E0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B3E05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B3E05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F47EEC"/>
    <w:pPr>
      <w:ind w:left="720"/>
      <w:contextualSpacing/>
    </w:pPr>
  </w:style>
  <w:style w:type="paragraph" w:customStyle="1" w:styleId="OLHeadingLine">
    <w:name w:val="OL_HeadingLine"/>
    <w:basedOn w:val="Normal"/>
    <w:rsid w:val="003B3E0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B3E05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3B3E05"/>
    <w:rPr>
      <w:smallCaps/>
    </w:rPr>
  </w:style>
  <w:style w:type="paragraph" w:customStyle="1" w:styleId="OLNormal0">
    <w:name w:val="OL_Normal0"/>
    <w:basedOn w:val="OLNormal"/>
    <w:rsid w:val="003B3E05"/>
    <w:pPr>
      <w:spacing w:after="0"/>
    </w:pPr>
  </w:style>
  <w:style w:type="paragraph" w:customStyle="1" w:styleId="OLSubHeadingC">
    <w:name w:val="OL_SubHeading_C"/>
    <w:basedOn w:val="OLSubHeading"/>
    <w:rsid w:val="003B3E05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2023-07-20T05:29:00Z</dcterms:created>
  <dcterms:modified xsi:type="dcterms:W3CDTF">2023-12-07T04:41:00Z</dcterms:modified>
</cp:coreProperties>
</file>