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505A2" w14:textId="3EDF0FE6" w:rsidR="00AF42E8" w:rsidRPr="00A37664" w:rsidRDefault="00AF42E8" w:rsidP="009668DA">
      <w:pPr>
        <w:pStyle w:val="OLHeadingCU"/>
      </w:pPr>
      <w:r w:rsidRPr="00A37664">
        <w:t xml:space="preserve">C62 </w:t>
      </w:r>
      <w:r w:rsidR="009668DA">
        <w:t>–</w:t>
      </w:r>
      <w:r w:rsidRPr="00A37664">
        <w:t xml:space="preserve"> NOTICE OF LATENT CONDITION</w:t>
      </w:r>
    </w:p>
    <w:p w14:paraId="16860F84" w14:textId="77777777" w:rsidR="00AF42E8" w:rsidRPr="00F8333E" w:rsidRDefault="00AF42E8" w:rsidP="00134780">
      <w:pPr>
        <w:pStyle w:val="OLSubHeadingC"/>
      </w:pPr>
      <w:r>
        <w:t>(Subclause 25.2</w:t>
      </w:r>
      <w:r w:rsidRPr="00F8333E">
        <w:t>)</w:t>
      </w:r>
    </w:p>
    <w:p w14:paraId="21F69E55" w14:textId="452AD0D9" w:rsidR="00AF42E8" w:rsidRPr="00F8333E" w:rsidRDefault="00AF42E8" w:rsidP="00F171DF">
      <w:pPr>
        <w:pStyle w:val="OLBodyText"/>
        <w:tabs>
          <w:tab w:val="left" w:pos="2551"/>
        </w:tabs>
        <w:ind w:left="2551" w:hanging="2551"/>
      </w:pPr>
      <w:r w:rsidRPr="00F8333E">
        <w:t>DATE:</w:t>
      </w:r>
      <w:r w:rsidR="00A37664">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5C9BAC10" w14:textId="77777777" w:rsidR="00AF42E8" w:rsidRPr="00F8333E" w:rsidRDefault="00AF42E8" w:rsidP="00F171DF">
      <w:pPr>
        <w:pStyle w:val="OLBodyText"/>
        <w:tabs>
          <w:tab w:val="left" w:pos="2551"/>
        </w:tabs>
        <w:ind w:left="2551" w:hanging="2551"/>
      </w:pPr>
      <w:r w:rsidRPr="00F8333E">
        <w:t xml:space="preserve">TO </w:t>
      </w:r>
      <w:r>
        <w:t>SUPERINTENDENT</w:t>
      </w:r>
      <w:r w:rsidRPr="00F8333E">
        <w:t>:</w:t>
      </w:r>
      <w:r w:rsidRPr="00F8333E">
        <w:tab/>
      </w:r>
      <w:r>
        <w:fldChar w:fldCharType="begin">
          <w:ffData>
            <w:name w:val=""/>
            <w:enabled/>
            <w:calcOnExit w:val="0"/>
            <w:textInput>
              <w:default w:val="[INSERT SUPERINTENDENT NAME]"/>
            </w:textInput>
          </w:ffData>
        </w:fldChar>
      </w:r>
      <w:r>
        <w:instrText xml:space="preserve"> FORMTEXT </w:instrText>
      </w:r>
      <w:r>
        <w:fldChar w:fldCharType="separate"/>
      </w:r>
      <w:r>
        <w:rPr>
          <w:noProof/>
        </w:rPr>
        <w:t>[INSERT SUPERINTENDENT NAME]</w:t>
      </w:r>
      <w:r>
        <w:fldChar w:fldCharType="end"/>
      </w:r>
    </w:p>
    <w:p w14:paraId="2A7F3002" w14:textId="169AFF02" w:rsidR="00AF42E8" w:rsidRPr="00F8333E" w:rsidRDefault="00AF42E8" w:rsidP="00F171DF">
      <w:pPr>
        <w:pStyle w:val="OLBodyText"/>
        <w:tabs>
          <w:tab w:val="left" w:pos="2551"/>
        </w:tabs>
        <w:ind w:left="2551" w:hanging="2551"/>
      </w:pPr>
      <w:r w:rsidRPr="00F8333E">
        <w:t>PROJECT NAME:</w:t>
      </w:r>
      <w:r w:rsidR="00A37664">
        <w:tab/>
      </w:r>
      <w:r w:rsidRPr="00F8333E">
        <w:fldChar w:fldCharType="begin">
          <w:ffData>
            <w:name w:val=""/>
            <w:enabled/>
            <w:calcOnExit w:val="0"/>
            <w:textInput>
              <w:default w:val="[INSERT PROJECT/CONTRACT NAME]"/>
            </w:textInput>
          </w:ffData>
        </w:fldChar>
      </w:r>
      <w:r w:rsidRPr="00F8333E">
        <w:instrText xml:space="preserve"> FORMTEXT </w:instrText>
      </w:r>
      <w:r w:rsidRPr="00F8333E">
        <w:fldChar w:fldCharType="separate"/>
      </w:r>
      <w:r w:rsidRPr="00F8333E">
        <w:rPr>
          <w:noProof/>
        </w:rPr>
        <w:t>[INSERT PROJECT/CONTRACT NAME]</w:t>
      </w:r>
      <w:r w:rsidRPr="00F8333E">
        <w:fldChar w:fldCharType="end"/>
      </w:r>
    </w:p>
    <w:p w14:paraId="722B6046" w14:textId="5335B1F6" w:rsidR="00AF42E8" w:rsidRPr="00F8333E" w:rsidRDefault="00AF42E8" w:rsidP="00F171DF">
      <w:pPr>
        <w:pStyle w:val="OLBodyText"/>
        <w:tabs>
          <w:tab w:val="left" w:pos="2551"/>
        </w:tabs>
        <w:ind w:left="2551" w:hanging="2551"/>
      </w:pPr>
      <w:r w:rsidRPr="00F8333E">
        <w:t>CONTRACT No.:</w:t>
      </w:r>
      <w:r w:rsidR="00A37664">
        <w:tab/>
      </w:r>
      <w:r w:rsidRPr="00F8333E">
        <w:fldChar w:fldCharType="begin">
          <w:ffData>
            <w:name w:val=""/>
            <w:enabled/>
            <w:calcOnExit w:val="0"/>
            <w:textInput>
              <w:default w:val="[INSERT CONTRACT NUMBER]"/>
            </w:textInput>
          </w:ffData>
        </w:fldChar>
      </w:r>
      <w:r w:rsidRPr="00F8333E">
        <w:instrText xml:space="preserve"> FORMTEXT </w:instrText>
      </w:r>
      <w:r w:rsidRPr="00F8333E">
        <w:fldChar w:fldCharType="separate"/>
      </w:r>
      <w:r w:rsidRPr="00F8333E">
        <w:rPr>
          <w:noProof/>
        </w:rPr>
        <w:t>[INSERT CONTRACT NUMBER]</w:t>
      </w:r>
      <w:r w:rsidRPr="00F8333E">
        <w:fldChar w:fldCharType="end"/>
      </w:r>
    </w:p>
    <w:p w14:paraId="396EABB1" w14:textId="77777777" w:rsidR="00BA195C" w:rsidRPr="00F12E00" w:rsidRDefault="00BA195C" w:rsidP="00BA195C">
      <w:pPr>
        <w:pStyle w:val="OLHeadingLine"/>
      </w:pPr>
    </w:p>
    <w:p w14:paraId="347F0AF8" w14:textId="77777777" w:rsidR="00AF42E8" w:rsidRDefault="00AF42E8" w:rsidP="00A37664">
      <w:pPr>
        <w:pStyle w:val="OLBodyText"/>
      </w:pPr>
      <w:r w:rsidRPr="00E669DC">
        <w:t xml:space="preserve">The Contractor </w:t>
      </w:r>
      <w:r>
        <w:t>notifies the Superintendent of the general nature of the following latent condition/s encountered on the site which differs materially from the physical conditions expected, namely:</w:t>
      </w:r>
    </w:p>
    <w:tbl>
      <w:tblPr>
        <w:tblStyle w:val="TableGrid"/>
        <w:tblW w:w="9060" w:type="dxa"/>
        <w:tblInd w:w="-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AF42E8" w:rsidRPr="00F8333E" w14:paraId="6766B3A4" w14:textId="77777777" w:rsidTr="00437B7A">
        <w:trPr>
          <w:trHeight w:val="1289"/>
        </w:trPr>
        <w:tc>
          <w:tcPr>
            <w:tcW w:w="9060" w:type="dxa"/>
            <w:tcBorders>
              <w:top w:val="single" w:sz="4" w:space="0" w:color="auto"/>
              <w:left w:val="single" w:sz="4" w:space="0" w:color="auto"/>
              <w:bottom w:val="single" w:sz="4" w:space="0" w:color="auto"/>
              <w:right w:val="single" w:sz="4" w:space="0" w:color="auto"/>
            </w:tcBorders>
          </w:tcPr>
          <w:p w14:paraId="5E25B391" w14:textId="77777777" w:rsidR="00AF42E8" w:rsidRPr="00F8333E" w:rsidRDefault="00AF42E8" w:rsidP="00A37664">
            <w:pPr>
              <w:pStyle w:val="OLTableText"/>
            </w:pPr>
            <w:r>
              <w:fldChar w:fldCharType="begin">
                <w:ffData>
                  <w:name w:val=""/>
                  <w:enabled/>
                  <w:calcOnExit w:val="0"/>
                  <w:textInput>
                    <w:default w:val="[PROVIDE DESCRIPTION OF THE GENERAL NATURE OF LATENT CONDITION/S ENCOUNTERED AS FULLY AS POSSIBLE]"/>
                  </w:textInput>
                </w:ffData>
              </w:fldChar>
            </w:r>
            <w:r>
              <w:instrText xml:space="preserve"> FORMTEXT </w:instrText>
            </w:r>
            <w:r>
              <w:fldChar w:fldCharType="separate"/>
            </w:r>
            <w:r>
              <w:rPr>
                <w:noProof/>
              </w:rPr>
              <w:t>[PROVIDE DESCRIPTION OF THE GENERAL NATURE OF LATENT CONDITION/S ENCOUNTERED AS FULLY AS POSSIBLE]</w:t>
            </w:r>
            <w:r>
              <w:fldChar w:fldCharType="end"/>
            </w:r>
          </w:p>
        </w:tc>
      </w:tr>
    </w:tbl>
    <w:p w14:paraId="6A067EFB" w14:textId="77777777" w:rsidR="00AF42E8" w:rsidRDefault="00AF42E8" w:rsidP="00134780">
      <w:pPr>
        <w:pStyle w:val="OLNormal0"/>
      </w:pPr>
    </w:p>
    <w:p w14:paraId="16424C50" w14:textId="77777777" w:rsidR="00AF42E8" w:rsidRDefault="00AF42E8" w:rsidP="00A37664">
      <w:pPr>
        <w:pStyle w:val="OLBodyText"/>
      </w:pPr>
      <w:r>
        <w:t xml:space="preserve">Please direct the Contractor promptly whether the Superintendent requires the Contractor to provide further information, otherwise the Contractor will proceed to deal with the latent conditions </w:t>
      </w:r>
      <w:proofErr w:type="gramStart"/>
      <w:r>
        <w:t>in order to</w:t>
      </w:r>
      <w:proofErr w:type="gramEnd"/>
      <w:r>
        <w:t xml:space="preserve"> minimise delay to WUC as follows:</w:t>
      </w:r>
    </w:p>
    <w:tbl>
      <w:tblPr>
        <w:tblStyle w:val="TableGrid"/>
        <w:tblW w:w="9060" w:type="dxa"/>
        <w:tblInd w:w="-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AF42E8" w:rsidRPr="00F8333E" w14:paraId="39E70615" w14:textId="77777777" w:rsidTr="00437B7A">
        <w:trPr>
          <w:trHeight w:val="1226"/>
        </w:trPr>
        <w:tc>
          <w:tcPr>
            <w:tcW w:w="9060" w:type="dxa"/>
            <w:tcBorders>
              <w:top w:val="single" w:sz="4" w:space="0" w:color="auto"/>
              <w:left w:val="single" w:sz="4" w:space="0" w:color="auto"/>
              <w:bottom w:val="single" w:sz="4" w:space="0" w:color="auto"/>
              <w:right w:val="single" w:sz="4" w:space="0" w:color="auto"/>
            </w:tcBorders>
          </w:tcPr>
          <w:p w14:paraId="3C7A4648" w14:textId="77777777" w:rsidR="00AF42E8" w:rsidRPr="00F8333E" w:rsidRDefault="00AF42E8" w:rsidP="00A37664">
            <w:pPr>
              <w:pStyle w:val="OLTableText"/>
            </w:pPr>
            <w:r>
              <w:fldChar w:fldCharType="begin">
                <w:ffData>
                  <w:name w:val=""/>
                  <w:enabled/>
                  <w:calcOnExit w:val="0"/>
                  <w:textInput>
                    <w:default w:val="[PROVIDE DETAILS OF THE STEPS THE CONTRACTOR PROPOSES TO TAKE]"/>
                  </w:textInput>
                </w:ffData>
              </w:fldChar>
            </w:r>
            <w:r>
              <w:instrText xml:space="preserve"> FORMTEXT </w:instrText>
            </w:r>
            <w:r>
              <w:fldChar w:fldCharType="separate"/>
            </w:r>
            <w:r>
              <w:rPr>
                <w:noProof/>
              </w:rPr>
              <w:t>[PROVIDE DETAILS OF THE STEPS THE CONTRACTOR PROPOSES TO TAKE]</w:t>
            </w:r>
            <w:r>
              <w:fldChar w:fldCharType="end"/>
            </w:r>
          </w:p>
        </w:tc>
      </w:tr>
    </w:tbl>
    <w:p w14:paraId="6EE129DE" w14:textId="77777777" w:rsidR="00AF42E8" w:rsidRDefault="00AF42E8" w:rsidP="00134780">
      <w:pPr>
        <w:pStyle w:val="OLNormal0"/>
      </w:pPr>
    </w:p>
    <w:p w14:paraId="4F102C79" w14:textId="77777777" w:rsidR="00AF42E8" w:rsidRDefault="00AF42E8" w:rsidP="00A37664">
      <w:pPr>
        <w:pStyle w:val="OLBodyText"/>
      </w:pPr>
      <w:r>
        <w:t xml:space="preserve">The Contractor also gives notice of delay to WUC </w:t>
      </w:r>
      <w:proofErr w:type="gramStart"/>
      <w:r>
        <w:t>as a result of</w:t>
      </w:r>
      <w:proofErr w:type="gramEnd"/>
      <w:r>
        <w:t xml:space="preserve"> the latent conditions/s described above. A formal notice claiming an EOT will follow.</w:t>
      </w:r>
    </w:p>
    <w:tbl>
      <w:tblPr>
        <w:tblStyle w:val="TableGrid"/>
        <w:tblW w:w="906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134780" w:rsidRPr="009968CD" w14:paraId="4319E9CF" w14:textId="77777777" w:rsidTr="005B4E95">
        <w:trPr>
          <w:trHeight w:val="275"/>
        </w:trPr>
        <w:tc>
          <w:tcPr>
            <w:tcW w:w="4530" w:type="dxa"/>
          </w:tcPr>
          <w:p w14:paraId="623B8C3D" w14:textId="77777777" w:rsidR="00134780" w:rsidRPr="009968CD" w:rsidRDefault="00134780" w:rsidP="005B4E95">
            <w:pPr>
              <w:pStyle w:val="OLTableText"/>
              <w:keepNext/>
            </w:pPr>
            <w:bookmarkStart w:id="0" w:name="_Hlk139534002"/>
            <w:r w:rsidRPr="009968CD">
              <w:t xml:space="preserve">Signed by the </w:t>
            </w:r>
            <w:r>
              <w:t>Contractor</w:t>
            </w:r>
            <w:r w:rsidRPr="009968CD">
              <w:t>:</w:t>
            </w:r>
          </w:p>
        </w:tc>
        <w:tc>
          <w:tcPr>
            <w:tcW w:w="4530" w:type="dxa"/>
          </w:tcPr>
          <w:p w14:paraId="217FE8FD" w14:textId="77777777" w:rsidR="00134780" w:rsidRPr="009968CD" w:rsidRDefault="00134780" w:rsidP="005B4E95">
            <w:pPr>
              <w:pStyle w:val="OLTableText"/>
              <w:keepNext/>
            </w:pPr>
          </w:p>
        </w:tc>
      </w:tr>
      <w:tr w:rsidR="00134780" w:rsidRPr="009968CD" w14:paraId="58138A7F" w14:textId="77777777" w:rsidTr="005B4E95">
        <w:trPr>
          <w:trHeight w:val="275"/>
        </w:trPr>
        <w:tc>
          <w:tcPr>
            <w:tcW w:w="4530" w:type="dxa"/>
            <w:tcBorders>
              <w:bottom w:val="single" w:sz="4" w:space="0" w:color="auto"/>
            </w:tcBorders>
          </w:tcPr>
          <w:p w14:paraId="542B7101" w14:textId="77777777" w:rsidR="00134780" w:rsidRPr="009968CD" w:rsidRDefault="00134780" w:rsidP="005B4E95">
            <w:pPr>
              <w:pStyle w:val="OLTableText"/>
              <w:keepNext/>
            </w:pPr>
          </w:p>
        </w:tc>
        <w:tc>
          <w:tcPr>
            <w:tcW w:w="4530" w:type="dxa"/>
          </w:tcPr>
          <w:p w14:paraId="219B2628" w14:textId="77777777" w:rsidR="00134780" w:rsidRPr="009968CD" w:rsidRDefault="00134780" w:rsidP="005B4E95">
            <w:pPr>
              <w:pStyle w:val="OLTableText"/>
              <w:keepNext/>
            </w:pPr>
          </w:p>
        </w:tc>
      </w:tr>
      <w:tr w:rsidR="00134780" w:rsidRPr="009968CD" w14:paraId="31F22807" w14:textId="77777777" w:rsidTr="005B4E95">
        <w:trPr>
          <w:trHeight w:val="272"/>
        </w:trPr>
        <w:tc>
          <w:tcPr>
            <w:tcW w:w="4530" w:type="dxa"/>
            <w:tcBorders>
              <w:top w:val="single" w:sz="4" w:space="0" w:color="auto"/>
            </w:tcBorders>
          </w:tcPr>
          <w:p w14:paraId="00B50C4C" w14:textId="77777777" w:rsidR="00134780" w:rsidRPr="009968CD" w:rsidRDefault="00134780" w:rsidP="005B4E95">
            <w:pPr>
              <w:pStyle w:val="OLTableText"/>
              <w:keepNext/>
            </w:pPr>
            <w:r w:rsidRPr="009968CD">
              <w:t>Signature</w:t>
            </w:r>
          </w:p>
        </w:tc>
        <w:tc>
          <w:tcPr>
            <w:tcW w:w="4530" w:type="dxa"/>
          </w:tcPr>
          <w:p w14:paraId="3CA57123" w14:textId="77777777" w:rsidR="00134780" w:rsidRPr="009968CD" w:rsidRDefault="00134780" w:rsidP="005B4E95">
            <w:pPr>
              <w:pStyle w:val="OLTableText"/>
              <w:keepNext/>
            </w:pPr>
          </w:p>
        </w:tc>
      </w:tr>
      <w:tr w:rsidR="00134780" w:rsidRPr="009968CD" w14:paraId="6E348755" w14:textId="77777777" w:rsidTr="005B4E95">
        <w:trPr>
          <w:trHeight w:val="272"/>
        </w:trPr>
        <w:tc>
          <w:tcPr>
            <w:tcW w:w="4530" w:type="dxa"/>
            <w:tcBorders>
              <w:bottom w:val="single" w:sz="4" w:space="0" w:color="auto"/>
            </w:tcBorders>
          </w:tcPr>
          <w:p w14:paraId="31F67175" w14:textId="77777777" w:rsidR="00134780" w:rsidRPr="009968CD" w:rsidRDefault="00134780" w:rsidP="005B4E95">
            <w:pPr>
              <w:pStyle w:val="OLTableText"/>
              <w:keepNext/>
            </w:pPr>
          </w:p>
        </w:tc>
        <w:tc>
          <w:tcPr>
            <w:tcW w:w="4530" w:type="dxa"/>
          </w:tcPr>
          <w:p w14:paraId="566B51F8" w14:textId="77777777" w:rsidR="00134780" w:rsidRPr="009968CD" w:rsidRDefault="00134780" w:rsidP="005B4E95">
            <w:pPr>
              <w:pStyle w:val="OLTableText"/>
              <w:keepNext/>
            </w:pPr>
          </w:p>
        </w:tc>
      </w:tr>
      <w:tr w:rsidR="00134780" w:rsidRPr="009968CD" w14:paraId="188FB4D8" w14:textId="77777777" w:rsidTr="005B4E95">
        <w:trPr>
          <w:trHeight w:val="272"/>
        </w:trPr>
        <w:tc>
          <w:tcPr>
            <w:tcW w:w="4530" w:type="dxa"/>
            <w:tcBorders>
              <w:top w:val="single" w:sz="4" w:space="0" w:color="auto"/>
            </w:tcBorders>
          </w:tcPr>
          <w:p w14:paraId="7038CBD3" w14:textId="77777777" w:rsidR="00134780" w:rsidRPr="009968CD" w:rsidRDefault="00134780" w:rsidP="005B4E95">
            <w:pPr>
              <w:pStyle w:val="OLTableText"/>
              <w:keepNext/>
            </w:pPr>
            <w:r w:rsidRPr="009968CD">
              <w:t>Name</w:t>
            </w:r>
          </w:p>
        </w:tc>
        <w:tc>
          <w:tcPr>
            <w:tcW w:w="4530" w:type="dxa"/>
          </w:tcPr>
          <w:p w14:paraId="4DF058E9" w14:textId="77777777" w:rsidR="00134780" w:rsidRPr="009968CD" w:rsidRDefault="00134780" w:rsidP="005B4E95">
            <w:pPr>
              <w:pStyle w:val="OLTableText"/>
              <w:keepNext/>
            </w:pPr>
          </w:p>
        </w:tc>
      </w:tr>
      <w:tr w:rsidR="00134780" w:rsidRPr="009968CD" w14:paraId="7608D556" w14:textId="77777777" w:rsidTr="005B4E95">
        <w:trPr>
          <w:trHeight w:val="272"/>
        </w:trPr>
        <w:tc>
          <w:tcPr>
            <w:tcW w:w="4530" w:type="dxa"/>
            <w:tcBorders>
              <w:bottom w:val="single" w:sz="4" w:space="0" w:color="auto"/>
            </w:tcBorders>
          </w:tcPr>
          <w:p w14:paraId="5C197FE9" w14:textId="77777777" w:rsidR="00134780" w:rsidRPr="009968CD" w:rsidRDefault="00134780" w:rsidP="005B4E95">
            <w:pPr>
              <w:pStyle w:val="OLTableText"/>
              <w:keepNext/>
            </w:pPr>
          </w:p>
        </w:tc>
        <w:tc>
          <w:tcPr>
            <w:tcW w:w="4530" w:type="dxa"/>
          </w:tcPr>
          <w:p w14:paraId="594CE562" w14:textId="77777777" w:rsidR="00134780" w:rsidRPr="009968CD" w:rsidRDefault="00134780" w:rsidP="005B4E95">
            <w:pPr>
              <w:pStyle w:val="OLTableText"/>
              <w:keepNext/>
            </w:pPr>
          </w:p>
        </w:tc>
      </w:tr>
      <w:tr w:rsidR="00134780" w:rsidRPr="009968CD" w14:paraId="0D2B8079" w14:textId="77777777" w:rsidTr="005B4E95">
        <w:trPr>
          <w:trHeight w:val="272"/>
        </w:trPr>
        <w:tc>
          <w:tcPr>
            <w:tcW w:w="4530" w:type="dxa"/>
            <w:tcBorders>
              <w:top w:val="single" w:sz="4" w:space="0" w:color="auto"/>
            </w:tcBorders>
          </w:tcPr>
          <w:p w14:paraId="4BED444B" w14:textId="77777777" w:rsidR="00134780" w:rsidRPr="009968CD" w:rsidRDefault="00134780" w:rsidP="005B4E95">
            <w:pPr>
              <w:pStyle w:val="OLTableText"/>
            </w:pPr>
            <w:r w:rsidRPr="009968CD">
              <w:t>Date</w:t>
            </w:r>
          </w:p>
        </w:tc>
        <w:tc>
          <w:tcPr>
            <w:tcW w:w="4530" w:type="dxa"/>
          </w:tcPr>
          <w:p w14:paraId="6861DB6B" w14:textId="77777777" w:rsidR="00134780" w:rsidRPr="009968CD" w:rsidRDefault="00134780" w:rsidP="005B4E95">
            <w:pPr>
              <w:pStyle w:val="OLTableText"/>
            </w:pPr>
          </w:p>
        </w:tc>
      </w:tr>
      <w:bookmarkEnd w:id="0"/>
    </w:tbl>
    <w:p w14:paraId="0C319559" w14:textId="77777777" w:rsidR="00A148A9" w:rsidRDefault="00437B7A" w:rsidP="00134780">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8A28B5" w:rsidRPr="00A37664" w14:paraId="2A5BF392" w14:textId="77777777" w:rsidTr="00262975">
        <w:tc>
          <w:tcPr>
            <w:tcW w:w="9010" w:type="dxa"/>
            <w:gridSpan w:val="2"/>
          </w:tcPr>
          <w:p w14:paraId="653B2DE1" w14:textId="67B0B8EC" w:rsidR="008A28B5" w:rsidRPr="00A37664" w:rsidRDefault="003F0D3E" w:rsidP="008D2076">
            <w:pPr>
              <w:pStyle w:val="OLTableText"/>
              <w:keepNext/>
              <w:rPr>
                <w:sz w:val="16"/>
                <w:szCs w:val="16"/>
              </w:rPr>
            </w:pPr>
            <w:r w:rsidRPr="003F0D3E">
              <w:rPr>
                <w:sz w:val="16"/>
                <w:szCs w:val="16"/>
                <w:highlight w:val="yellow"/>
              </w:rPr>
              <w:t>[REMOVE BEFORE SENDING]</w:t>
            </w:r>
            <w:r>
              <w:rPr>
                <w:sz w:val="16"/>
                <w:szCs w:val="16"/>
              </w:rPr>
              <w:t xml:space="preserve"> </w:t>
            </w:r>
            <w:r w:rsidR="008A28B5" w:rsidRPr="00A37664">
              <w:rPr>
                <w:sz w:val="16"/>
                <w:szCs w:val="16"/>
              </w:rPr>
              <w:t>Notes:</w:t>
            </w:r>
          </w:p>
        </w:tc>
      </w:tr>
      <w:tr w:rsidR="008A28B5" w:rsidRPr="00A37664" w14:paraId="4CFE08D3" w14:textId="77777777" w:rsidTr="00262975">
        <w:tc>
          <w:tcPr>
            <w:tcW w:w="421" w:type="dxa"/>
          </w:tcPr>
          <w:p w14:paraId="249BF1EC" w14:textId="77777777" w:rsidR="008A28B5" w:rsidRPr="00A37664" w:rsidRDefault="008A28B5" w:rsidP="008D2076">
            <w:pPr>
              <w:pStyle w:val="OLTableText"/>
              <w:keepNext/>
              <w:rPr>
                <w:sz w:val="16"/>
                <w:szCs w:val="16"/>
              </w:rPr>
            </w:pPr>
            <w:r w:rsidRPr="00A37664">
              <w:rPr>
                <w:sz w:val="16"/>
                <w:szCs w:val="16"/>
              </w:rPr>
              <w:t>a)</w:t>
            </w:r>
          </w:p>
        </w:tc>
        <w:tc>
          <w:tcPr>
            <w:tcW w:w="8589" w:type="dxa"/>
          </w:tcPr>
          <w:p w14:paraId="0D9CA1F6" w14:textId="3EC4855F" w:rsidR="008A28B5" w:rsidRPr="00A37664" w:rsidRDefault="008A28B5" w:rsidP="008D2076">
            <w:pPr>
              <w:pStyle w:val="OLTableText"/>
              <w:keepNext/>
              <w:rPr>
                <w:sz w:val="16"/>
                <w:szCs w:val="16"/>
              </w:rPr>
            </w:pPr>
            <w:r w:rsidRPr="00A37664">
              <w:rPr>
                <w:sz w:val="16"/>
                <w:szCs w:val="16"/>
              </w:rPr>
              <w:t>The provisions of subclause 25.3 should be noted. Form C62 is the notice of latent condition. Form S63 is the request for details on how to overcome the latent condition, etc. and Form C64 is the Contractor’s response and claim for EOT and additional costs due to the latent condition.</w:t>
            </w:r>
          </w:p>
        </w:tc>
      </w:tr>
      <w:tr w:rsidR="008A28B5" w:rsidRPr="00A37664" w14:paraId="7E03433B" w14:textId="77777777" w:rsidTr="00262975">
        <w:tc>
          <w:tcPr>
            <w:tcW w:w="421" w:type="dxa"/>
          </w:tcPr>
          <w:p w14:paraId="48A551CE" w14:textId="77777777" w:rsidR="008A28B5" w:rsidRPr="00A37664" w:rsidRDefault="008A28B5" w:rsidP="008D2076">
            <w:pPr>
              <w:pStyle w:val="OLTableText"/>
              <w:keepNext/>
              <w:rPr>
                <w:sz w:val="16"/>
                <w:szCs w:val="16"/>
              </w:rPr>
            </w:pPr>
            <w:r w:rsidRPr="00A37664">
              <w:rPr>
                <w:sz w:val="16"/>
                <w:szCs w:val="16"/>
              </w:rPr>
              <w:t>b)</w:t>
            </w:r>
          </w:p>
        </w:tc>
        <w:tc>
          <w:tcPr>
            <w:tcW w:w="8589" w:type="dxa"/>
          </w:tcPr>
          <w:p w14:paraId="09402CCC" w14:textId="77777777" w:rsidR="008A28B5" w:rsidRPr="00A37664" w:rsidRDefault="008A28B5" w:rsidP="008D2076">
            <w:pPr>
              <w:pStyle w:val="OLTableText"/>
              <w:keepNext/>
              <w:rPr>
                <w:sz w:val="16"/>
                <w:szCs w:val="16"/>
              </w:rPr>
            </w:pPr>
            <w:r w:rsidRPr="00A37664">
              <w:rPr>
                <w:sz w:val="16"/>
                <w:szCs w:val="16"/>
              </w:rPr>
              <w:t>Form C62 is the initial ‘alert’ notice that a possible latent condition has been discovered and must be given promptly once the latent condition is discovered and, if possible, before the latent condition is disturbed.</w:t>
            </w:r>
          </w:p>
        </w:tc>
      </w:tr>
      <w:tr w:rsidR="008A28B5" w:rsidRPr="00A37664" w14:paraId="36AB97FE" w14:textId="77777777" w:rsidTr="00262975">
        <w:tc>
          <w:tcPr>
            <w:tcW w:w="421" w:type="dxa"/>
          </w:tcPr>
          <w:p w14:paraId="5E372651" w14:textId="77777777" w:rsidR="008A28B5" w:rsidRPr="00A37664" w:rsidRDefault="008A28B5" w:rsidP="008D2076">
            <w:pPr>
              <w:pStyle w:val="OLTableText"/>
              <w:keepNext/>
              <w:rPr>
                <w:sz w:val="16"/>
                <w:szCs w:val="16"/>
              </w:rPr>
            </w:pPr>
            <w:r w:rsidRPr="00A37664">
              <w:rPr>
                <w:sz w:val="16"/>
                <w:szCs w:val="16"/>
              </w:rPr>
              <w:t>c)</w:t>
            </w:r>
          </w:p>
        </w:tc>
        <w:tc>
          <w:tcPr>
            <w:tcW w:w="8589" w:type="dxa"/>
          </w:tcPr>
          <w:p w14:paraId="04C5E33F" w14:textId="77777777" w:rsidR="008A28B5" w:rsidRPr="00A37664" w:rsidRDefault="008A28B5" w:rsidP="008D2076">
            <w:pPr>
              <w:pStyle w:val="OLTableText"/>
              <w:keepNext/>
              <w:rPr>
                <w:sz w:val="16"/>
                <w:szCs w:val="16"/>
              </w:rPr>
            </w:pPr>
            <w:r w:rsidRPr="00A37664">
              <w:rPr>
                <w:sz w:val="16"/>
                <w:szCs w:val="16"/>
              </w:rPr>
              <w:t>If the latent condition is likely to delay WUC, appropriate notices under clause 34 should be given as and when required. See Forms C102, C103, C104, S105 and S106.</w:t>
            </w:r>
          </w:p>
        </w:tc>
      </w:tr>
      <w:tr w:rsidR="008A28B5" w:rsidRPr="00A37664" w14:paraId="4E24D34B" w14:textId="77777777" w:rsidTr="00262975">
        <w:tc>
          <w:tcPr>
            <w:tcW w:w="421" w:type="dxa"/>
          </w:tcPr>
          <w:p w14:paraId="6FF2B646" w14:textId="77777777" w:rsidR="008A28B5" w:rsidRPr="00A37664" w:rsidRDefault="008A28B5" w:rsidP="008D2076">
            <w:pPr>
              <w:pStyle w:val="OLTableText"/>
              <w:keepNext/>
              <w:rPr>
                <w:sz w:val="16"/>
                <w:szCs w:val="16"/>
              </w:rPr>
            </w:pPr>
            <w:r w:rsidRPr="00A37664">
              <w:rPr>
                <w:sz w:val="16"/>
                <w:szCs w:val="16"/>
              </w:rPr>
              <w:t>d)</w:t>
            </w:r>
          </w:p>
        </w:tc>
        <w:tc>
          <w:tcPr>
            <w:tcW w:w="8589" w:type="dxa"/>
          </w:tcPr>
          <w:p w14:paraId="4D4794D0" w14:textId="66B17AC7" w:rsidR="008A28B5" w:rsidRPr="00A37664" w:rsidRDefault="008A28B5" w:rsidP="008D2076">
            <w:pPr>
              <w:pStyle w:val="OLTableText"/>
              <w:keepNext/>
              <w:rPr>
                <w:sz w:val="16"/>
                <w:szCs w:val="16"/>
              </w:rPr>
            </w:pPr>
            <w:r w:rsidRPr="00A37664">
              <w:rPr>
                <w:sz w:val="16"/>
                <w:szCs w:val="16"/>
              </w:rPr>
              <w:t>For further guidance, see notes to definition of latent conditions in section 10.2 of Chapter 10 and to subclause 25.2 in section 12.12 of Chapter 12 of the HB 140 Manual and the notes to Forms S63 and C64</w:t>
            </w:r>
            <w:r w:rsidR="0047382F" w:rsidRPr="00A37664">
              <w:rPr>
                <w:sz w:val="16"/>
                <w:szCs w:val="16"/>
              </w:rPr>
              <w:t>.</w:t>
            </w:r>
            <w:r w:rsidRPr="00A37664">
              <w:rPr>
                <w:sz w:val="16"/>
                <w:szCs w:val="16"/>
              </w:rPr>
              <w:t xml:space="preserve"> </w:t>
            </w:r>
          </w:p>
        </w:tc>
      </w:tr>
      <w:tr w:rsidR="008A28B5" w:rsidRPr="00A37664" w14:paraId="217BFD74" w14:textId="77777777" w:rsidTr="00262975">
        <w:tc>
          <w:tcPr>
            <w:tcW w:w="421" w:type="dxa"/>
          </w:tcPr>
          <w:p w14:paraId="75CAB504" w14:textId="77777777" w:rsidR="008A28B5" w:rsidRPr="00A37664" w:rsidRDefault="008A28B5" w:rsidP="00A37664">
            <w:pPr>
              <w:pStyle w:val="OLTableText"/>
              <w:rPr>
                <w:sz w:val="16"/>
                <w:szCs w:val="16"/>
              </w:rPr>
            </w:pPr>
            <w:r w:rsidRPr="00A37664">
              <w:rPr>
                <w:sz w:val="16"/>
                <w:szCs w:val="16"/>
              </w:rPr>
              <w:t>e)</w:t>
            </w:r>
          </w:p>
        </w:tc>
        <w:tc>
          <w:tcPr>
            <w:tcW w:w="8589" w:type="dxa"/>
          </w:tcPr>
          <w:p w14:paraId="7C8F534F" w14:textId="77777777" w:rsidR="008A28B5" w:rsidRPr="00A37664" w:rsidRDefault="008A28B5" w:rsidP="00A37664">
            <w:pPr>
              <w:pStyle w:val="OLTableText"/>
              <w:rPr>
                <w:sz w:val="16"/>
                <w:szCs w:val="16"/>
              </w:rPr>
            </w:pPr>
            <w:r w:rsidRPr="00A37664">
              <w:rPr>
                <w:sz w:val="16"/>
                <w:szCs w:val="16"/>
              </w:rPr>
              <w:t>As to service of Form C62 refer to clause 7.</w:t>
            </w:r>
          </w:p>
        </w:tc>
      </w:tr>
    </w:tbl>
    <w:p w14:paraId="2CB71971" w14:textId="77777777" w:rsidR="008A28B5" w:rsidRDefault="008A28B5" w:rsidP="00134780">
      <w:pPr>
        <w:pStyle w:val="OLNormal0"/>
      </w:pPr>
    </w:p>
    <w:sectPr w:rsidR="008A28B5" w:rsidSect="00086A1D">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9707E" w14:textId="77777777" w:rsidR="0086389B" w:rsidRDefault="0086389B" w:rsidP="00AF42E8">
      <w:r>
        <w:separator/>
      </w:r>
    </w:p>
  </w:endnote>
  <w:endnote w:type="continuationSeparator" w:id="0">
    <w:p w14:paraId="506601CB" w14:textId="77777777" w:rsidR="0086389B" w:rsidRDefault="0086389B" w:rsidP="00AF4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2254F" w14:textId="2B29497C" w:rsidR="0054768E" w:rsidRPr="00D828CB" w:rsidRDefault="00B97543" w:rsidP="00B97543">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D828CB" w14:paraId="418293B7" w14:textId="77777777" w:rsidTr="00696DB0">
      <w:tc>
        <w:tcPr>
          <w:tcW w:w="9070" w:type="dxa"/>
          <w:gridSpan w:val="3"/>
          <w:tcBorders>
            <w:top w:val="single" w:sz="4" w:space="0" w:color="auto"/>
            <w:left w:val="nil"/>
            <w:bottom w:val="nil"/>
            <w:right w:val="nil"/>
          </w:tcBorders>
        </w:tcPr>
        <w:p w14:paraId="7355E6C2" w14:textId="77777777" w:rsidR="00D828CB" w:rsidRDefault="00D828CB" w:rsidP="00D828CB">
          <w:pPr>
            <w:pStyle w:val="Footer"/>
            <w:rPr>
              <w:b/>
              <w:color w:val="222A35" w:themeColor="text2" w:themeShade="80"/>
              <w:sz w:val="6"/>
              <w:szCs w:val="6"/>
            </w:rPr>
          </w:pPr>
        </w:p>
      </w:tc>
    </w:tr>
    <w:tr w:rsidR="00D828CB" w14:paraId="64A6EFB3" w14:textId="77777777" w:rsidTr="00696DB0">
      <w:tc>
        <w:tcPr>
          <w:tcW w:w="4535" w:type="dxa"/>
          <w:gridSpan w:val="2"/>
          <w:hideMark/>
        </w:tcPr>
        <w:p w14:paraId="4969BB68" w14:textId="77777777" w:rsidR="00D828CB" w:rsidRDefault="00D828CB" w:rsidP="00D828CB">
          <w:pPr>
            <w:pStyle w:val="Footer"/>
            <w:rPr>
              <w:sz w:val="18"/>
              <w:szCs w:val="18"/>
            </w:rPr>
          </w:pPr>
          <w:r>
            <w:rPr>
              <w:color w:val="808080" w:themeColor="background1" w:themeShade="80"/>
              <w:sz w:val="18"/>
              <w:szCs w:val="18"/>
            </w:rPr>
            <w:t>Notice C62</w:t>
          </w:r>
          <w:r>
            <w:rPr>
              <w:color w:val="808080" w:themeColor="background1" w:themeShade="80"/>
              <w:sz w:val="18"/>
              <w:szCs w:val="18"/>
            </w:rPr>
            <w:tab/>
          </w:r>
        </w:p>
      </w:tc>
      <w:tc>
        <w:tcPr>
          <w:tcW w:w="4535" w:type="dxa"/>
          <w:hideMark/>
        </w:tcPr>
        <w:p w14:paraId="78475C25" w14:textId="77777777" w:rsidR="00D828CB" w:rsidRDefault="00D828CB" w:rsidP="00D828CB">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D828CB" w14:paraId="28952E39" w14:textId="77777777" w:rsidTr="00696DB0">
      <w:tc>
        <w:tcPr>
          <w:tcW w:w="1657" w:type="dxa"/>
          <w:hideMark/>
        </w:tcPr>
        <w:p w14:paraId="73469465" w14:textId="77777777" w:rsidR="00D828CB" w:rsidRDefault="00D828CB" w:rsidP="00D828CB">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75B7D5E2" w14:textId="2660F299" w:rsidR="00D828CB" w:rsidRDefault="009E6B78" w:rsidP="00D828CB">
          <w:pPr>
            <w:pStyle w:val="Footer"/>
            <w:rPr>
              <w:color w:val="808080" w:themeColor="background1" w:themeShade="80"/>
              <w:sz w:val="18"/>
              <w:szCs w:val="18"/>
            </w:rPr>
          </w:pPr>
          <w:r>
            <w:rPr>
              <w:color w:val="808080" w:themeColor="background1" w:themeShade="80"/>
              <w:sz w:val="18"/>
              <w:szCs w:val="18"/>
            </w:rPr>
            <w:t>LGT2</w:t>
          </w:r>
          <w:r w:rsidR="00D828CB">
            <w:rPr>
              <w:color w:val="808080" w:themeColor="background1" w:themeShade="80"/>
              <w:sz w:val="18"/>
              <w:szCs w:val="18"/>
            </w:rPr>
            <w:t>.0</w:t>
          </w:r>
        </w:p>
      </w:tc>
    </w:tr>
    <w:tr w:rsidR="00D828CB" w14:paraId="0E2563F0" w14:textId="77777777" w:rsidTr="00696DB0">
      <w:tc>
        <w:tcPr>
          <w:tcW w:w="1657" w:type="dxa"/>
          <w:hideMark/>
        </w:tcPr>
        <w:p w14:paraId="7E1B0291" w14:textId="77777777" w:rsidR="00D828CB" w:rsidRDefault="00D828CB" w:rsidP="00D828CB">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6D3E67EA" w14:textId="13D08CC0" w:rsidR="00D828CB" w:rsidRDefault="009E6B78" w:rsidP="00D828CB">
          <w:pPr>
            <w:pStyle w:val="Footer"/>
            <w:rPr>
              <w:color w:val="808080" w:themeColor="background1" w:themeShade="80"/>
              <w:sz w:val="18"/>
              <w:szCs w:val="18"/>
            </w:rPr>
          </w:pPr>
          <w:r>
            <w:rPr>
              <w:color w:val="808080" w:themeColor="background1" w:themeShade="80"/>
              <w:sz w:val="18"/>
              <w:szCs w:val="18"/>
            </w:rPr>
            <w:t>July 2023</w:t>
          </w:r>
        </w:p>
      </w:tc>
    </w:tr>
  </w:tbl>
  <w:p w14:paraId="4B779F44" w14:textId="77777777" w:rsidR="00D828CB" w:rsidRDefault="00D828CB" w:rsidP="00D82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3E452" w14:textId="77777777" w:rsidR="0086389B" w:rsidRDefault="0086389B" w:rsidP="00AF42E8">
      <w:r>
        <w:separator/>
      </w:r>
    </w:p>
  </w:footnote>
  <w:footnote w:type="continuationSeparator" w:id="0">
    <w:p w14:paraId="1592CA3F" w14:textId="77777777" w:rsidR="0086389B" w:rsidRDefault="0086389B" w:rsidP="00AF42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248200002">
    <w:abstractNumId w:val="9"/>
  </w:num>
  <w:num w:numId="2" w16cid:durableId="564070353">
    <w:abstractNumId w:val="12"/>
  </w:num>
  <w:num w:numId="3" w16cid:durableId="368460733">
    <w:abstractNumId w:val="17"/>
  </w:num>
  <w:num w:numId="4" w16cid:durableId="1856577434">
    <w:abstractNumId w:val="5"/>
  </w:num>
  <w:num w:numId="5" w16cid:durableId="2145850894">
    <w:abstractNumId w:val="3"/>
  </w:num>
  <w:num w:numId="6" w16cid:durableId="1456412992">
    <w:abstractNumId w:val="1"/>
  </w:num>
  <w:num w:numId="7" w16cid:durableId="1398478214">
    <w:abstractNumId w:val="11"/>
  </w:num>
  <w:num w:numId="8" w16cid:durableId="1845439315">
    <w:abstractNumId w:val="15"/>
  </w:num>
  <w:num w:numId="9" w16cid:durableId="1382361526">
    <w:abstractNumId w:val="19"/>
  </w:num>
  <w:num w:numId="10" w16cid:durableId="2025788394">
    <w:abstractNumId w:val="4"/>
  </w:num>
  <w:num w:numId="11" w16cid:durableId="467550276">
    <w:abstractNumId w:val="7"/>
  </w:num>
  <w:num w:numId="12" w16cid:durableId="971401375">
    <w:abstractNumId w:val="14"/>
  </w:num>
  <w:num w:numId="13" w16cid:durableId="1688407720">
    <w:abstractNumId w:val="0"/>
  </w:num>
  <w:num w:numId="14" w16cid:durableId="2025401715">
    <w:abstractNumId w:val="6"/>
  </w:num>
  <w:num w:numId="15" w16cid:durableId="1537154978">
    <w:abstractNumId w:val="8"/>
  </w:num>
  <w:num w:numId="16" w16cid:durableId="913666732">
    <w:abstractNumId w:val="16"/>
  </w:num>
  <w:num w:numId="17" w16cid:durableId="1930113059">
    <w:abstractNumId w:val="2"/>
  </w:num>
  <w:num w:numId="18" w16cid:durableId="1940793488">
    <w:abstractNumId w:val="13"/>
  </w:num>
  <w:num w:numId="19" w16cid:durableId="1170175342">
    <w:abstractNumId w:val="18"/>
  </w:num>
  <w:num w:numId="20" w16cid:durableId="1116370922">
    <w:abstractNumId w:val="10"/>
  </w:num>
  <w:num w:numId="21" w16cid:durableId="1193032491">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2E8"/>
    <w:rsid w:val="00086A1D"/>
    <w:rsid w:val="000C4C1E"/>
    <w:rsid w:val="00134780"/>
    <w:rsid w:val="00137C02"/>
    <w:rsid w:val="001C5D54"/>
    <w:rsid w:val="00245FDB"/>
    <w:rsid w:val="00256FA2"/>
    <w:rsid w:val="0026723A"/>
    <w:rsid w:val="002B4F7B"/>
    <w:rsid w:val="00374BFD"/>
    <w:rsid w:val="003F0D3E"/>
    <w:rsid w:val="004276B1"/>
    <w:rsid w:val="00437B7A"/>
    <w:rsid w:val="0047382F"/>
    <w:rsid w:val="005613E1"/>
    <w:rsid w:val="005D0B21"/>
    <w:rsid w:val="006D578E"/>
    <w:rsid w:val="00713119"/>
    <w:rsid w:val="00714D5B"/>
    <w:rsid w:val="007239C6"/>
    <w:rsid w:val="0086389B"/>
    <w:rsid w:val="008A28B5"/>
    <w:rsid w:val="008C5E1A"/>
    <w:rsid w:val="008D2076"/>
    <w:rsid w:val="009668DA"/>
    <w:rsid w:val="009D2F24"/>
    <w:rsid w:val="009E6B78"/>
    <w:rsid w:val="00A1630A"/>
    <w:rsid w:val="00A37664"/>
    <w:rsid w:val="00AD090D"/>
    <w:rsid w:val="00AF42E8"/>
    <w:rsid w:val="00B97543"/>
    <w:rsid w:val="00BA195C"/>
    <w:rsid w:val="00BD15A4"/>
    <w:rsid w:val="00C04654"/>
    <w:rsid w:val="00C06756"/>
    <w:rsid w:val="00D1589C"/>
    <w:rsid w:val="00D828CB"/>
    <w:rsid w:val="00E207B7"/>
    <w:rsid w:val="00E31E84"/>
    <w:rsid w:val="00F171DF"/>
    <w:rsid w:val="00F27B21"/>
    <w:rsid w:val="00FB0C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F8262"/>
  <w15:chartTrackingRefBased/>
  <w15:docId w15:val="{4FE304F1-F8DD-BE48-84EA-EAFD6A1EE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664"/>
    <w:pPr>
      <w:jc w:val="both"/>
    </w:pPr>
    <w:rPr>
      <w:rFonts w:ascii="Arial" w:eastAsia="Times New Roman" w:hAnsi="Arial" w:cs="Arial"/>
      <w:sz w:val="20"/>
      <w:szCs w:val="20"/>
    </w:rPr>
  </w:style>
  <w:style w:type="paragraph" w:styleId="Heading1">
    <w:name w:val="heading 1"/>
    <w:aliases w:val="HL"/>
    <w:basedOn w:val="Normal"/>
    <w:next w:val="Normal"/>
    <w:link w:val="Heading1Char"/>
    <w:rsid w:val="00A37664"/>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A37664"/>
    <w:rPr>
      <w:rFonts w:ascii="Calibri Light" w:eastAsiaTheme="majorEastAsia" w:hAnsi="Calibri Light" w:cstheme="majorBidi"/>
      <w:sz w:val="22"/>
      <w:szCs w:val="32"/>
    </w:rPr>
  </w:style>
  <w:style w:type="paragraph" w:styleId="Footer">
    <w:name w:val="footer"/>
    <w:basedOn w:val="Normal"/>
    <w:link w:val="FooterChar"/>
    <w:uiPriority w:val="99"/>
    <w:rsid w:val="00AF42E8"/>
    <w:pPr>
      <w:tabs>
        <w:tab w:val="center" w:pos="4153"/>
        <w:tab w:val="right" w:pos="8306"/>
      </w:tabs>
    </w:pPr>
  </w:style>
  <w:style w:type="character" w:customStyle="1" w:styleId="FooterChar">
    <w:name w:val="Footer Char"/>
    <w:basedOn w:val="DefaultParagraphFont"/>
    <w:link w:val="Footer"/>
    <w:uiPriority w:val="99"/>
    <w:rsid w:val="00AF42E8"/>
    <w:rPr>
      <w:rFonts w:ascii="Times New Roman" w:eastAsia="Times New Roman" w:hAnsi="Times New Roman" w:cs="Times New Roman"/>
    </w:rPr>
  </w:style>
  <w:style w:type="table" w:styleId="TableGrid">
    <w:name w:val="Table Grid"/>
    <w:basedOn w:val="TableNormal"/>
    <w:rsid w:val="00A37664"/>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42E8"/>
    <w:pPr>
      <w:tabs>
        <w:tab w:val="center" w:pos="4680"/>
        <w:tab w:val="right" w:pos="9360"/>
      </w:tabs>
    </w:pPr>
  </w:style>
  <w:style w:type="character" w:customStyle="1" w:styleId="HeaderChar">
    <w:name w:val="Header Char"/>
    <w:basedOn w:val="DefaultParagraphFont"/>
    <w:link w:val="Header"/>
    <w:uiPriority w:val="99"/>
    <w:rsid w:val="00AF42E8"/>
    <w:rPr>
      <w:rFonts w:ascii="Times New Roman" w:eastAsia="Times New Roman" w:hAnsi="Times New Roman" w:cs="Times New Roman"/>
    </w:rPr>
  </w:style>
  <w:style w:type="paragraph" w:styleId="NormalWeb">
    <w:name w:val="Normal (Web)"/>
    <w:basedOn w:val="Normal"/>
    <w:uiPriority w:val="99"/>
    <w:unhideWhenUsed/>
    <w:rsid w:val="008A28B5"/>
    <w:pPr>
      <w:spacing w:before="100" w:beforeAutospacing="1" w:after="100" w:afterAutospacing="1"/>
    </w:pPr>
  </w:style>
  <w:style w:type="paragraph" w:styleId="BalloonText">
    <w:name w:val="Balloon Text"/>
    <w:basedOn w:val="Normal"/>
    <w:link w:val="BalloonTextChar"/>
    <w:uiPriority w:val="99"/>
    <w:semiHidden/>
    <w:unhideWhenUsed/>
    <w:rsid w:val="008A28B5"/>
    <w:rPr>
      <w:sz w:val="18"/>
      <w:szCs w:val="18"/>
    </w:rPr>
  </w:style>
  <w:style w:type="character" w:customStyle="1" w:styleId="BalloonTextChar">
    <w:name w:val="Balloon Text Char"/>
    <w:basedOn w:val="DefaultParagraphFont"/>
    <w:link w:val="BalloonText"/>
    <w:uiPriority w:val="99"/>
    <w:semiHidden/>
    <w:rsid w:val="008A28B5"/>
    <w:rPr>
      <w:rFonts w:ascii="Times New Roman" w:eastAsia="Times New Roman" w:hAnsi="Times New Roman" w:cs="Times New Roman"/>
      <w:sz w:val="18"/>
      <w:szCs w:val="18"/>
    </w:rPr>
  </w:style>
  <w:style w:type="paragraph" w:customStyle="1" w:styleId="OLNumber0">
    <w:name w:val="OL_Number0"/>
    <w:basedOn w:val="OLNormal"/>
    <w:next w:val="OLNumber1"/>
    <w:rsid w:val="00A37664"/>
    <w:pPr>
      <w:keepNext/>
      <w:numPr>
        <w:numId w:val="1"/>
      </w:numPr>
    </w:pPr>
    <w:rPr>
      <w:b/>
      <w:bCs/>
    </w:rPr>
  </w:style>
  <w:style w:type="paragraph" w:customStyle="1" w:styleId="OLNumber1">
    <w:name w:val="OL_Number1"/>
    <w:basedOn w:val="OLNormal"/>
    <w:qFormat/>
    <w:rsid w:val="00A37664"/>
    <w:pPr>
      <w:numPr>
        <w:ilvl w:val="1"/>
        <w:numId w:val="1"/>
      </w:numPr>
    </w:pPr>
  </w:style>
  <w:style w:type="paragraph" w:customStyle="1" w:styleId="OLNumber2">
    <w:name w:val="OL_Number2"/>
    <w:basedOn w:val="OLNormal"/>
    <w:qFormat/>
    <w:rsid w:val="00A37664"/>
    <w:pPr>
      <w:numPr>
        <w:ilvl w:val="2"/>
        <w:numId w:val="1"/>
      </w:numPr>
    </w:pPr>
  </w:style>
  <w:style w:type="paragraph" w:customStyle="1" w:styleId="OLNumber3">
    <w:name w:val="OL_Number3"/>
    <w:basedOn w:val="OLNormal"/>
    <w:qFormat/>
    <w:rsid w:val="00A37664"/>
    <w:pPr>
      <w:numPr>
        <w:ilvl w:val="3"/>
        <w:numId w:val="1"/>
      </w:numPr>
    </w:pPr>
  </w:style>
  <w:style w:type="paragraph" w:customStyle="1" w:styleId="OLNumber4">
    <w:name w:val="OL_Number4"/>
    <w:basedOn w:val="OLNormal"/>
    <w:qFormat/>
    <w:rsid w:val="00A37664"/>
    <w:pPr>
      <w:numPr>
        <w:ilvl w:val="4"/>
        <w:numId w:val="1"/>
      </w:numPr>
    </w:pPr>
  </w:style>
  <w:style w:type="paragraph" w:customStyle="1" w:styleId="OLNumber5">
    <w:name w:val="OL_Number5"/>
    <w:basedOn w:val="OLNormal"/>
    <w:qFormat/>
    <w:rsid w:val="00A37664"/>
    <w:pPr>
      <w:numPr>
        <w:ilvl w:val="5"/>
        <w:numId w:val="1"/>
      </w:numPr>
    </w:pPr>
  </w:style>
  <w:style w:type="paragraph" w:customStyle="1" w:styleId="OLBullet0">
    <w:name w:val="OL_Bullet0"/>
    <w:basedOn w:val="OLNormal"/>
    <w:qFormat/>
    <w:rsid w:val="00A37664"/>
    <w:pPr>
      <w:numPr>
        <w:numId w:val="2"/>
      </w:numPr>
    </w:pPr>
    <w:rPr>
      <w:szCs w:val="24"/>
    </w:rPr>
  </w:style>
  <w:style w:type="paragraph" w:customStyle="1" w:styleId="OLBodyText">
    <w:name w:val="OL_BodyText"/>
    <w:basedOn w:val="OLNormal"/>
    <w:qFormat/>
    <w:rsid w:val="00A37664"/>
  </w:style>
  <w:style w:type="paragraph" w:customStyle="1" w:styleId="OLHeading">
    <w:name w:val="OL_Heading"/>
    <w:basedOn w:val="Normal"/>
    <w:next w:val="OLBodyText"/>
    <w:qFormat/>
    <w:rsid w:val="00A37664"/>
    <w:pPr>
      <w:keepNext/>
      <w:keepLines/>
      <w:spacing w:after="240"/>
      <w:jc w:val="left"/>
    </w:pPr>
    <w:rPr>
      <w:b/>
      <w:caps/>
    </w:rPr>
  </w:style>
  <w:style w:type="paragraph" w:customStyle="1" w:styleId="OLSubHeading">
    <w:name w:val="OL_SubHeading"/>
    <w:basedOn w:val="Normal"/>
    <w:next w:val="OLBodyText"/>
    <w:qFormat/>
    <w:rsid w:val="00A37664"/>
    <w:pPr>
      <w:keepNext/>
      <w:keepLines/>
      <w:spacing w:after="240"/>
      <w:jc w:val="left"/>
    </w:pPr>
    <w:rPr>
      <w:b/>
    </w:rPr>
  </w:style>
  <w:style w:type="paragraph" w:customStyle="1" w:styleId="OLBullet1">
    <w:name w:val="OL_Bullet1"/>
    <w:basedOn w:val="OLNormal"/>
    <w:qFormat/>
    <w:rsid w:val="00A37664"/>
    <w:pPr>
      <w:numPr>
        <w:numId w:val="3"/>
      </w:numPr>
    </w:pPr>
    <w:rPr>
      <w:szCs w:val="24"/>
    </w:rPr>
  </w:style>
  <w:style w:type="paragraph" w:customStyle="1" w:styleId="OLBullet2">
    <w:name w:val="OL_Bullet2"/>
    <w:basedOn w:val="OLNormal"/>
    <w:qFormat/>
    <w:rsid w:val="00A37664"/>
    <w:pPr>
      <w:numPr>
        <w:numId w:val="4"/>
      </w:numPr>
    </w:pPr>
    <w:rPr>
      <w:szCs w:val="24"/>
    </w:rPr>
  </w:style>
  <w:style w:type="paragraph" w:customStyle="1" w:styleId="OLListPara">
    <w:name w:val="OL_ListPara"/>
    <w:basedOn w:val="Normal"/>
    <w:rsid w:val="00A37664"/>
    <w:pPr>
      <w:numPr>
        <w:numId w:val="5"/>
      </w:numPr>
      <w:spacing w:after="120"/>
    </w:pPr>
    <w:rPr>
      <w:szCs w:val="24"/>
    </w:rPr>
  </w:style>
  <w:style w:type="paragraph" w:customStyle="1" w:styleId="OLNormal">
    <w:name w:val="OL_Normal"/>
    <w:basedOn w:val="Normal"/>
    <w:qFormat/>
    <w:rsid w:val="00A37664"/>
    <w:pPr>
      <w:spacing w:after="240"/>
    </w:pPr>
  </w:style>
  <w:style w:type="paragraph" w:customStyle="1" w:styleId="OLNumber0NoNum">
    <w:name w:val="OL_Number0_NoNum"/>
    <w:basedOn w:val="OLNumber0"/>
    <w:next w:val="OLNumber1"/>
    <w:rsid w:val="00A37664"/>
    <w:pPr>
      <w:numPr>
        <w:numId w:val="0"/>
      </w:numPr>
    </w:pPr>
  </w:style>
  <w:style w:type="paragraph" w:customStyle="1" w:styleId="OLIndent1">
    <w:name w:val="OL_Indent1"/>
    <w:basedOn w:val="OLNormal"/>
    <w:qFormat/>
    <w:rsid w:val="00A37664"/>
    <w:pPr>
      <w:ind w:left="709"/>
    </w:pPr>
  </w:style>
  <w:style w:type="paragraph" w:customStyle="1" w:styleId="OLIndent2">
    <w:name w:val="OL_Indent2"/>
    <w:basedOn w:val="OLNormal"/>
    <w:qFormat/>
    <w:rsid w:val="00A37664"/>
    <w:pPr>
      <w:ind w:left="1418"/>
    </w:pPr>
  </w:style>
  <w:style w:type="paragraph" w:customStyle="1" w:styleId="OLIndent3">
    <w:name w:val="OL_Indent3"/>
    <w:basedOn w:val="OLNormal"/>
    <w:qFormat/>
    <w:rsid w:val="00A37664"/>
    <w:pPr>
      <w:ind w:left="2126"/>
    </w:pPr>
  </w:style>
  <w:style w:type="paragraph" w:customStyle="1" w:styleId="OLNumber1B">
    <w:name w:val="OL_Number1B"/>
    <w:basedOn w:val="OLNumber1"/>
    <w:next w:val="OLNumber2"/>
    <w:qFormat/>
    <w:rsid w:val="00A37664"/>
    <w:pPr>
      <w:keepNext/>
    </w:pPr>
    <w:rPr>
      <w:b/>
      <w:caps/>
    </w:rPr>
  </w:style>
  <w:style w:type="paragraph" w:customStyle="1" w:styleId="OLNumber2B">
    <w:name w:val="OL_Number2B"/>
    <w:basedOn w:val="OLNumber2"/>
    <w:next w:val="OLIndent1"/>
    <w:qFormat/>
    <w:rsid w:val="00A37664"/>
    <w:pPr>
      <w:keepNext/>
    </w:pPr>
    <w:rPr>
      <w:b/>
    </w:rPr>
  </w:style>
  <w:style w:type="paragraph" w:customStyle="1" w:styleId="OLNumber3B">
    <w:name w:val="OL_Number3B"/>
    <w:basedOn w:val="OLNumber3"/>
    <w:next w:val="OLIndent2"/>
    <w:qFormat/>
    <w:rsid w:val="00A37664"/>
    <w:pPr>
      <w:keepNext/>
    </w:pPr>
    <w:rPr>
      <w:b/>
    </w:rPr>
  </w:style>
  <w:style w:type="paragraph" w:customStyle="1" w:styleId="OLQuote">
    <w:name w:val="OL_Quote"/>
    <w:basedOn w:val="OLNormal"/>
    <w:qFormat/>
    <w:rsid w:val="00A37664"/>
    <w:pPr>
      <w:ind w:left="851" w:right="851"/>
    </w:pPr>
  </w:style>
  <w:style w:type="paragraph" w:customStyle="1" w:styleId="OLAnnexureHeading">
    <w:name w:val="OL_AnnexureHeading"/>
    <w:basedOn w:val="OLNormal"/>
    <w:next w:val="OLBodyText"/>
    <w:qFormat/>
    <w:rsid w:val="00A37664"/>
    <w:pPr>
      <w:pageBreakBefore/>
      <w:widowControl w:val="0"/>
      <w:numPr>
        <w:numId w:val="14"/>
      </w:numPr>
      <w:jc w:val="left"/>
      <w:outlineLvl w:val="0"/>
    </w:pPr>
    <w:rPr>
      <w:rFonts w:eastAsia="Arial"/>
      <w:b/>
      <w:szCs w:val="22"/>
    </w:rPr>
  </w:style>
  <w:style w:type="paragraph" w:customStyle="1" w:styleId="OLBackground1">
    <w:name w:val="OL_Background1"/>
    <w:basedOn w:val="OLNormal"/>
    <w:qFormat/>
    <w:rsid w:val="00A37664"/>
    <w:pPr>
      <w:widowControl w:val="0"/>
      <w:numPr>
        <w:numId w:val="15"/>
      </w:numPr>
    </w:pPr>
    <w:rPr>
      <w:rFonts w:eastAsia="Arial"/>
      <w:szCs w:val="21"/>
    </w:rPr>
  </w:style>
  <w:style w:type="paragraph" w:customStyle="1" w:styleId="OLBackground2">
    <w:name w:val="OL_Background2"/>
    <w:basedOn w:val="OLNormal"/>
    <w:qFormat/>
    <w:rsid w:val="00A37664"/>
    <w:pPr>
      <w:widowControl w:val="0"/>
      <w:numPr>
        <w:ilvl w:val="1"/>
        <w:numId w:val="15"/>
      </w:numPr>
      <w:jc w:val="left"/>
    </w:pPr>
    <w:rPr>
      <w:rFonts w:eastAsia="Arial"/>
      <w:szCs w:val="21"/>
    </w:rPr>
  </w:style>
  <w:style w:type="paragraph" w:customStyle="1" w:styleId="OLBackground3">
    <w:name w:val="OL_Background3"/>
    <w:basedOn w:val="OLNormal"/>
    <w:qFormat/>
    <w:rsid w:val="00A37664"/>
    <w:pPr>
      <w:widowControl w:val="0"/>
      <w:numPr>
        <w:ilvl w:val="2"/>
        <w:numId w:val="15"/>
      </w:numPr>
      <w:jc w:val="left"/>
    </w:pPr>
    <w:rPr>
      <w:rFonts w:eastAsia="Arial"/>
      <w:szCs w:val="21"/>
    </w:rPr>
  </w:style>
  <w:style w:type="paragraph" w:customStyle="1" w:styleId="OLBullet3">
    <w:name w:val="OL_Bullet3"/>
    <w:basedOn w:val="OLNormal"/>
    <w:qFormat/>
    <w:rsid w:val="00A37664"/>
    <w:pPr>
      <w:numPr>
        <w:numId w:val="21"/>
      </w:numPr>
    </w:pPr>
  </w:style>
  <w:style w:type="paragraph" w:customStyle="1" w:styleId="OLBullet4">
    <w:name w:val="OL_Bullet4"/>
    <w:basedOn w:val="OLNormal"/>
    <w:qFormat/>
    <w:rsid w:val="00A37664"/>
    <w:pPr>
      <w:numPr>
        <w:numId w:val="17"/>
      </w:numPr>
    </w:pPr>
  </w:style>
  <w:style w:type="paragraph" w:customStyle="1" w:styleId="OLBullet5">
    <w:name w:val="OL_Bullet5"/>
    <w:basedOn w:val="OLNormal"/>
    <w:rsid w:val="00A37664"/>
    <w:pPr>
      <w:numPr>
        <w:numId w:val="18"/>
      </w:numPr>
    </w:pPr>
  </w:style>
  <w:style w:type="paragraph" w:customStyle="1" w:styleId="OLSchedule0Heading">
    <w:name w:val="OL_Schedule0_Heading"/>
    <w:basedOn w:val="OLNormal"/>
    <w:next w:val="OLBodyText"/>
    <w:qFormat/>
    <w:rsid w:val="00A37664"/>
    <w:pPr>
      <w:keepNext/>
      <w:pageBreakBefore/>
      <w:widowControl w:val="0"/>
      <w:numPr>
        <w:numId w:val="19"/>
      </w:numPr>
      <w:jc w:val="left"/>
      <w:outlineLvl w:val="0"/>
    </w:pPr>
    <w:rPr>
      <w:rFonts w:eastAsia="Arial"/>
      <w:b/>
      <w:caps/>
      <w:szCs w:val="22"/>
    </w:rPr>
  </w:style>
  <w:style w:type="paragraph" w:customStyle="1" w:styleId="OLSchedule1">
    <w:name w:val="OL_Schedule1"/>
    <w:basedOn w:val="OLNormal"/>
    <w:qFormat/>
    <w:rsid w:val="00A37664"/>
    <w:pPr>
      <w:keepNext/>
      <w:widowControl w:val="0"/>
      <w:numPr>
        <w:ilvl w:val="1"/>
        <w:numId w:val="19"/>
      </w:numPr>
      <w:jc w:val="left"/>
      <w:outlineLvl w:val="1"/>
    </w:pPr>
    <w:rPr>
      <w:rFonts w:eastAsia="Arial"/>
      <w:szCs w:val="21"/>
    </w:rPr>
  </w:style>
  <w:style w:type="paragraph" w:customStyle="1" w:styleId="OLSchedule2">
    <w:name w:val="OL_Schedule2"/>
    <w:basedOn w:val="OLNormal"/>
    <w:qFormat/>
    <w:rsid w:val="00A37664"/>
    <w:pPr>
      <w:widowControl w:val="0"/>
      <w:numPr>
        <w:ilvl w:val="2"/>
        <w:numId w:val="19"/>
      </w:numPr>
    </w:pPr>
    <w:rPr>
      <w:rFonts w:eastAsia="Arial"/>
      <w:szCs w:val="21"/>
    </w:rPr>
  </w:style>
  <w:style w:type="paragraph" w:customStyle="1" w:styleId="OLSchedule3">
    <w:name w:val="OL_Schedule3"/>
    <w:basedOn w:val="OLNormal"/>
    <w:qFormat/>
    <w:rsid w:val="00A37664"/>
    <w:pPr>
      <w:widowControl w:val="0"/>
      <w:numPr>
        <w:ilvl w:val="3"/>
        <w:numId w:val="19"/>
      </w:numPr>
    </w:pPr>
    <w:rPr>
      <w:rFonts w:eastAsia="Arial"/>
      <w:szCs w:val="21"/>
    </w:rPr>
  </w:style>
  <w:style w:type="paragraph" w:customStyle="1" w:styleId="OLSchedule4">
    <w:name w:val="OL_Schedule4"/>
    <w:basedOn w:val="OLNormal"/>
    <w:qFormat/>
    <w:rsid w:val="00A37664"/>
    <w:pPr>
      <w:numPr>
        <w:ilvl w:val="4"/>
        <w:numId w:val="19"/>
      </w:numPr>
    </w:pPr>
  </w:style>
  <w:style w:type="paragraph" w:customStyle="1" w:styleId="OLNumber1BU">
    <w:name w:val="OL_Number1BU"/>
    <w:basedOn w:val="OLNumber1B"/>
    <w:next w:val="OLNumber2"/>
    <w:qFormat/>
    <w:rsid w:val="00A37664"/>
    <w:pPr>
      <w:pBdr>
        <w:bottom w:val="single" w:sz="4" w:space="1" w:color="auto"/>
      </w:pBdr>
    </w:pPr>
  </w:style>
  <w:style w:type="paragraph" w:customStyle="1" w:styleId="OLIndent4">
    <w:name w:val="OL_Indent4"/>
    <w:basedOn w:val="OLNormal"/>
    <w:qFormat/>
    <w:rsid w:val="00A37664"/>
    <w:pPr>
      <w:tabs>
        <w:tab w:val="left" w:pos="2410"/>
      </w:tabs>
      <w:ind w:left="2835"/>
    </w:pPr>
  </w:style>
  <w:style w:type="paragraph" w:customStyle="1" w:styleId="OLTableText">
    <w:name w:val="OL_TableText"/>
    <w:basedOn w:val="OLNormal"/>
    <w:qFormat/>
    <w:rsid w:val="00A37664"/>
    <w:pPr>
      <w:spacing w:before="60" w:after="60"/>
      <w:jc w:val="left"/>
    </w:pPr>
  </w:style>
  <w:style w:type="paragraph" w:customStyle="1" w:styleId="OLFormTop">
    <w:name w:val="OL_FormTop"/>
    <w:basedOn w:val="OLNormal"/>
    <w:qFormat/>
    <w:rsid w:val="00A37664"/>
    <w:pPr>
      <w:spacing w:after="120"/>
      <w:jc w:val="left"/>
    </w:pPr>
  </w:style>
  <w:style w:type="paragraph" w:styleId="ListParagraph">
    <w:name w:val="List Paragraph"/>
    <w:basedOn w:val="Normal"/>
    <w:uiPriority w:val="34"/>
    <w:rsid w:val="00A37664"/>
    <w:pPr>
      <w:ind w:left="720"/>
      <w:contextualSpacing/>
    </w:pPr>
  </w:style>
  <w:style w:type="paragraph" w:customStyle="1" w:styleId="OLHeadingLine">
    <w:name w:val="OL_HeadingLine"/>
    <w:basedOn w:val="Normal"/>
    <w:rsid w:val="00BA195C"/>
    <w:pPr>
      <w:pBdr>
        <w:top w:val="single" w:sz="12" w:space="1" w:color="auto"/>
      </w:pBdr>
    </w:pPr>
    <w:rPr>
      <w:rFonts w:cs="Times New Roman"/>
    </w:rPr>
  </w:style>
  <w:style w:type="paragraph" w:customStyle="1" w:styleId="OLHeadingCU">
    <w:name w:val="OL_Heading_CU"/>
    <w:basedOn w:val="OLHeading"/>
    <w:rsid w:val="00134780"/>
    <w:pPr>
      <w:jc w:val="center"/>
    </w:pPr>
    <w:rPr>
      <w:u w:val="single"/>
    </w:rPr>
  </w:style>
  <w:style w:type="paragraph" w:customStyle="1" w:styleId="OLHeadingSC">
    <w:name w:val="OL_Heading_SC"/>
    <w:basedOn w:val="OLBodyText"/>
    <w:rsid w:val="00134780"/>
    <w:rPr>
      <w:smallCaps/>
    </w:rPr>
  </w:style>
  <w:style w:type="paragraph" w:customStyle="1" w:styleId="OLNormal0">
    <w:name w:val="OL_Normal0"/>
    <w:basedOn w:val="OLNormal"/>
    <w:rsid w:val="00134780"/>
    <w:pPr>
      <w:spacing w:after="0"/>
    </w:pPr>
  </w:style>
  <w:style w:type="paragraph" w:customStyle="1" w:styleId="OLSubHeadingC">
    <w:name w:val="OL_SubHeading_C"/>
    <w:basedOn w:val="OLSubHeading"/>
    <w:rsid w:val="00134780"/>
    <w:pPr>
      <w:jc w:val="center"/>
    </w:pPr>
    <w:rPr>
      <w:b w:val="0"/>
    </w:rPr>
  </w:style>
  <w:style w:type="paragraph" w:styleId="Revision">
    <w:name w:val="Revision"/>
    <w:hidden/>
    <w:uiPriority w:val="99"/>
    <w:semiHidden/>
    <w:rsid w:val="009668DA"/>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756921">
      <w:bodyDiv w:val="1"/>
      <w:marLeft w:val="0"/>
      <w:marRight w:val="0"/>
      <w:marTop w:val="0"/>
      <w:marBottom w:val="0"/>
      <w:divBdr>
        <w:top w:val="none" w:sz="0" w:space="0" w:color="auto"/>
        <w:left w:val="none" w:sz="0" w:space="0" w:color="auto"/>
        <w:bottom w:val="none" w:sz="0" w:space="0" w:color="auto"/>
        <w:right w:val="none" w:sz="0" w:space="0" w:color="auto"/>
      </w:divBdr>
      <w:divsChild>
        <w:div w:id="1722509775">
          <w:marLeft w:val="0"/>
          <w:marRight w:val="0"/>
          <w:marTop w:val="0"/>
          <w:marBottom w:val="0"/>
          <w:divBdr>
            <w:top w:val="none" w:sz="0" w:space="0" w:color="auto"/>
            <w:left w:val="none" w:sz="0" w:space="0" w:color="auto"/>
            <w:bottom w:val="none" w:sz="0" w:space="0" w:color="auto"/>
            <w:right w:val="none" w:sz="0" w:space="0" w:color="auto"/>
          </w:divBdr>
          <w:divsChild>
            <w:div w:id="1942763126">
              <w:marLeft w:val="0"/>
              <w:marRight w:val="0"/>
              <w:marTop w:val="0"/>
              <w:marBottom w:val="0"/>
              <w:divBdr>
                <w:top w:val="none" w:sz="0" w:space="0" w:color="auto"/>
                <w:left w:val="none" w:sz="0" w:space="0" w:color="auto"/>
                <w:bottom w:val="none" w:sz="0" w:space="0" w:color="auto"/>
                <w:right w:val="none" w:sz="0" w:space="0" w:color="auto"/>
              </w:divBdr>
              <w:divsChild>
                <w:div w:id="782001095">
                  <w:marLeft w:val="0"/>
                  <w:marRight w:val="0"/>
                  <w:marTop w:val="0"/>
                  <w:marBottom w:val="0"/>
                  <w:divBdr>
                    <w:top w:val="none" w:sz="0" w:space="0" w:color="auto"/>
                    <w:left w:val="none" w:sz="0" w:space="0" w:color="auto"/>
                    <w:bottom w:val="none" w:sz="0" w:space="0" w:color="auto"/>
                    <w:right w:val="none" w:sz="0" w:space="0" w:color="auto"/>
                  </w:divBdr>
                  <w:divsChild>
                    <w:div w:id="213182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Kaitlin Lewis</cp:lastModifiedBy>
  <cp:revision>2</cp:revision>
  <dcterms:created xsi:type="dcterms:W3CDTF">2023-07-20T05:16:00Z</dcterms:created>
  <dcterms:modified xsi:type="dcterms:W3CDTF">2023-07-20T05:16:00Z</dcterms:modified>
</cp:coreProperties>
</file>