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5AF6B876" w:rsidR="008538AB" w:rsidRPr="00F11340" w:rsidRDefault="008538AB" w:rsidP="00F11340">
      <w:pPr>
        <w:pStyle w:val="OLHeading"/>
        <w:jc w:val="center"/>
        <w:rPr>
          <w:u w:val="single"/>
        </w:rPr>
      </w:pPr>
      <w:r w:rsidRPr="00F11340">
        <w:rPr>
          <w:u w:val="single"/>
        </w:rPr>
        <w:t>C102 – NOTICE OF DELAY</w:t>
      </w:r>
    </w:p>
    <w:p w14:paraId="2F054035" w14:textId="51D62261" w:rsidR="008538AB" w:rsidRPr="00F8333E" w:rsidRDefault="008538AB" w:rsidP="00F11340">
      <w:pPr>
        <w:pStyle w:val="OLBodyText"/>
        <w:jc w:val="center"/>
      </w:pPr>
      <w:r>
        <w:t xml:space="preserve">(Subclause </w:t>
      </w:r>
      <w:r w:rsidR="00296DB0">
        <w:t>20.1</w:t>
      </w:r>
      <w:r w:rsidRPr="00F8333E">
        <w:t>)</w:t>
      </w:r>
    </w:p>
    <w:p w14:paraId="0E8D7E08" w14:textId="6739D8E1" w:rsidR="008538AB" w:rsidRPr="00F8333E" w:rsidRDefault="008538AB" w:rsidP="009218D2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F11340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1856CD40" w14:textId="77777777" w:rsidR="00B27786" w:rsidRDefault="00B27786" w:rsidP="009218D2">
      <w:pPr>
        <w:pStyle w:val="OLBodyText"/>
        <w:tabs>
          <w:tab w:val="left" w:pos="2551"/>
        </w:tabs>
        <w:ind w:left="2551" w:hanging="2551"/>
      </w:pPr>
      <w:r>
        <w:t>TO PRINCIPAL: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PRINCIPAL NAME]</w:t>
      </w:r>
      <w:r>
        <w:fldChar w:fldCharType="end"/>
      </w:r>
    </w:p>
    <w:p w14:paraId="5B4CCB81" w14:textId="77777777" w:rsidR="008538AB" w:rsidRPr="00F8333E" w:rsidRDefault="008538AB" w:rsidP="009218D2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418D595" w14:textId="77777777" w:rsidR="008538AB" w:rsidRPr="00F8333E" w:rsidRDefault="008538AB" w:rsidP="00D760B2">
      <w:pPr>
        <w:pStyle w:val="OLBodyText"/>
        <w:tabs>
          <w:tab w:val="left" w:pos="2551"/>
        </w:tabs>
        <w:spacing w:after="0"/>
        <w:ind w:left="2552" w:hanging="2552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17C666F6" w14:textId="77777777" w:rsidR="008538AB" w:rsidRPr="00F8333E" w:rsidRDefault="008538AB" w:rsidP="00F11340">
      <w:pPr>
        <w:pStyle w:val="OLBodyText"/>
        <w:pBdr>
          <w:bottom w:val="single" w:sz="12" w:space="1" w:color="auto"/>
        </w:pBdr>
      </w:pPr>
    </w:p>
    <w:p w14:paraId="146F03FB" w14:textId="4046E62B" w:rsidR="008538AB" w:rsidRDefault="008538AB" w:rsidP="00F11340">
      <w:pPr>
        <w:pStyle w:val="OLBodyText"/>
      </w:pPr>
      <w:r>
        <w:t xml:space="preserve">The Contractor notifies the </w:t>
      </w:r>
      <w:proofErr w:type="gramStart"/>
      <w:r w:rsidR="00296DB0">
        <w:t>Principal</w:t>
      </w:r>
      <w:proofErr w:type="gramEnd"/>
      <w:r>
        <w:t xml:space="preserve"> that there will be delay to WUC because of: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8538AB" w:rsidRPr="00F8333E" w14:paraId="506CE090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9020" w14:textId="4F8C8583" w:rsidR="008538AB" w:rsidRPr="00F8333E" w:rsidRDefault="008E428E" w:rsidP="00F11340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CAUSE OF DELAY AND AFFECT ON WUC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CAUSE OF DELAY AND AFFECT ON WUC]</w:t>
            </w:r>
            <w:r>
              <w:fldChar w:fldCharType="end"/>
            </w:r>
          </w:p>
        </w:tc>
      </w:tr>
    </w:tbl>
    <w:p w14:paraId="7BEFC2FC" w14:textId="77777777" w:rsidR="008538AB" w:rsidRDefault="008538AB" w:rsidP="00197AB6"/>
    <w:p w14:paraId="3818331C" w14:textId="77777777" w:rsidR="008538AB" w:rsidRDefault="008538AB" w:rsidP="00F11340">
      <w:pPr>
        <w:pStyle w:val="OLBodyText"/>
      </w:pPr>
      <w:r>
        <w:t xml:space="preserve">It is estimated that the delay to WUC will be for </w:t>
      </w:r>
      <w:r>
        <w:fldChar w:fldCharType="begin">
          <w:ffData>
            <w:name w:val=""/>
            <w:enabled/>
            <w:calcOnExit w:val="0"/>
            <w:textInput>
              <w:default w:val="[INSERT NO WORKING DAY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NO WORKING DAYS]</w:t>
      </w:r>
      <w:r>
        <w:fldChar w:fldCharType="end"/>
      </w:r>
      <w:r>
        <w:t xml:space="preserve"> working days.  A formal EOT claim will follow</w:t>
      </w:r>
      <w:r w:rsidR="004816A3">
        <w:t xml:space="preserve"> to the extent the delays are caused by qualifying causes of delay</w:t>
      </w:r>
      <w:r>
        <w:t>.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218D2" w:rsidRPr="00F12E00" w14:paraId="3FC9D822" w14:textId="77777777" w:rsidTr="00C31A40">
        <w:trPr>
          <w:trHeight w:val="275"/>
        </w:trPr>
        <w:tc>
          <w:tcPr>
            <w:tcW w:w="4530" w:type="dxa"/>
          </w:tcPr>
          <w:p w14:paraId="4A900BC9" w14:textId="2EC1A5A8" w:rsidR="009218D2" w:rsidRPr="00F12E00" w:rsidRDefault="009218D2" w:rsidP="00C31A40">
            <w:pPr>
              <w:pStyle w:val="OLTableText"/>
              <w:keepNext/>
            </w:pPr>
            <w:r w:rsidRPr="00F12E00">
              <w:t xml:space="preserve">Signed </w:t>
            </w:r>
            <w:r>
              <w:t xml:space="preserve">by </w:t>
            </w:r>
            <w:r w:rsidRPr="00F12E00">
              <w:t>the Contractor:</w:t>
            </w:r>
          </w:p>
          <w:p w14:paraId="1320ED39" w14:textId="77777777" w:rsidR="009218D2" w:rsidRPr="00F12E00" w:rsidRDefault="009218D2" w:rsidP="00C31A40">
            <w:pPr>
              <w:pStyle w:val="OLTableText"/>
              <w:keepNext/>
            </w:pPr>
          </w:p>
        </w:tc>
        <w:tc>
          <w:tcPr>
            <w:tcW w:w="4530" w:type="dxa"/>
          </w:tcPr>
          <w:p w14:paraId="713956F5" w14:textId="77777777" w:rsidR="009218D2" w:rsidRPr="00F12E00" w:rsidRDefault="009218D2" w:rsidP="00C31A40">
            <w:pPr>
              <w:pStyle w:val="OLTableText"/>
              <w:keepNext/>
            </w:pPr>
          </w:p>
        </w:tc>
      </w:tr>
      <w:tr w:rsidR="009218D2" w:rsidRPr="00F12E00" w14:paraId="61FC48DA" w14:textId="77777777" w:rsidTr="00C31A40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D75762E" w14:textId="77777777" w:rsidR="009218D2" w:rsidRPr="00F12E00" w:rsidRDefault="009218D2" w:rsidP="00C31A40">
            <w:pPr>
              <w:pStyle w:val="OLTableText"/>
              <w:keepNext/>
            </w:pPr>
          </w:p>
        </w:tc>
        <w:tc>
          <w:tcPr>
            <w:tcW w:w="4530" w:type="dxa"/>
          </w:tcPr>
          <w:p w14:paraId="5E4396C7" w14:textId="77777777" w:rsidR="009218D2" w:rsidRPr="00F12E00" w:rsidRDefault="009218D2" w:rsidP="00C31A40">
            <w:pPr>
              <w:pStyle w:val="OLTableText"/>
              <w:keepNext/>
            </w:pPr>
          </w:p>
        </w:tc>
      </w:tr>
      <w:tr w:rsidR="009218D2" w:rsidRPr="00F12E00" w14:paraId="5B431166" w14:textId="77777777" w:rsidTr="00C31A40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2683B700" w14:textId="77777777" w:rsidR="009218D2" w:rsidRPr="00F12E00" w:rsidRDefault="009218D2" w:rsidP="00C31A40">
            <w:pPr>
              <w:pStyle w:val="OLTableText"/>
              <w:keepNext/>
            </w:pPr>
            <w:r w:rsidRPr="00F12E00">
              <w:t>Signature</w:t>
            </w:r>
          </w:p>
        </w:tc>
        <w:tc>
          <w:tcPr>
            <w:tcW w:w="4530" w:type="dxa"/>
          </w:tcPr>
          <w:p w14:paraId="261052BE" w14:textId="77777777" w:rsidR="009218D2" w:rsidRPr="00F12E00" w:rsidRDefault="009218D2" w:rsidP="00C31A40">
            <w:pPr>
              <w:pStyle w:val="OLTableText"/>
              <w:keepNext/>
            </w:pPr>
          </w:p>
        </w:tc>
      </w:tr>
      <w:tr w:rsidR="009218D2" w:rsidRPr="00F12E00" w14:paraId="3A9484E5" w14:textId="77777777" w:rsidTr="00C31A40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36FF4FBF" w14:textId="77777777" w:rsidR="009218D2" w:rsidRPr="00F12E00" w:rsidRDefault="009218D2" w:rsidP="00C31A40">
            <w:pPr>
              <w:pStyle w:val="OLTableText"/>
              <w:keepNext/>
            </w:pPr>
          </w:p>
        </w:tc>
        <w:tc>
          <w:tcPr>
            <w:tcW w:w="4530" w:type="dxa"/>
          </w:tcPr>
          <w:p w14:paraId="7BA3161E" w14:textId="77777777" w:rsidR="009218D2" w:rsidRPr="00F12E00" w:rsidRDefault="009218D2" w:rsidP="00C31A40">
            <w:pPr>
              <w:pStyle w:val="OLTableText"/>
              <w:keepNext/>
            </w:pPr>
          </w:p>
        </w:tc>
      </w:tr>
      <w:tr w:rsidR="009218D2" w:rsidRPr="00F12E00" w14:paraId="1684FC3D" w14:textId="77777777" w:rsidTr="00C31A40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EBB12BD" w14:textId="77777777" w:rsidR="009218D2" w:rsidRPr="00F12E00" w:rsidRDefault="009218D2" w:rsidP="00C31A40">
            <w:pPr>
              <w:pStyle w:val="OLTableText"/>
              <w:keepNext/>
            </w:pPr>
            <w:r w:rsidRPr="00F12E00">
              <w:t>Name</w:t>
            </w:r>
          </w:p>
        </w:tc>
        <w:tc>
          <w:tcPr>
            <w:tcW w:w="4530" w:type="dxa"/>
          </w:tcPr>
          <w:p w14:paraId="19CADCCA" w14:textId="77777777" w:rsidR="009218D2" w:rsidRPr="00F12E00" w:rsidRDefault="009218D2" w:rsidP="00C31A40">
            <w:pPr>
              <w:pStyle w:val="OLTableText"/>
              <w:keepNext/>
            </w:pPr>
          </w:p>
        </w:tc>
      </w:tr>
      <w:tr w:rsidR="009218D2" w:rsidRPr="00F12E00" w14:paraId="0FE7532A" w14:textId="77777777" w:rsidTr="00C31A40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6CD753F" w14:textId="77777777" w:rsidR="009218D2" w:rsidRPr="00F12E00" w:rsidRDefault="009218D2" w:rsidP="00C31A40">
            <w:pPr>
              <w:pStyle w:val="OLTableText"/>
              <w:keepNext/>
            </w:pPr>
          </w:p>
        </w:tc>
        <w:tc>
          <w:tcPr>
            <w:tcW w:w="4530" w:type="dxa"/>
          </w:tcPr>
          <w:p w14:paraId="1317B780" w14:textId="77777777" w:rsidR="009218D2" w:rsidRPr="00F12E00" w:rsidRDefault="009218D2" w:rsidP="00C31A40">
            <w:pPr>
              <w:pStyle w:val="OLTableText"/>
              <w:keepNext/>
            </w:pPr>
          </w:p>
        </w:tc>
      </w:tr>
      <w:tr w:rsidR="009218D2" w:rsidRPr="00F12E00" w14:paraId="105651EC" w14:textId="77777777" w:rsidTr="00C31A40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386E256F" w14:textId="77777777" w:rsidR="009218D2" w:rsidRPr="00F12E00" w:rsidRDefault="009218D2" w:rsidP="00C31A40">
            <w:pPr>
              <w:pStyle w:val="OLTableText"/>
            </w:pPr>
            <w:r w:rsidRPr="00F12E00">
              <w:t>Date</w:t>
            </w:r>
          </w:p>
        </w:tc>
        <w:tc>
          <w:tcPr>
            <w:tcW w:w="4530" w:type="dxa"/>
          </w:tcPr>
          <w:p w14:paraId="749EEF7C" w14:textId="77777777" w:rsidR="009218D2" w:rsidRPr="00F12E00" w:rsidRDefault="009218D2" w:rsidP="00C31A40">
            <w:pPr>
              <w:pStyle w:val="OLTableText"/>
            </w:pPr>
          </w:p>
        </w:tc>
      </w:tr>
    </w:tbl>
    <w:p w14:paraId="5A919789" w14:textId="77777777" w:rsidR="009218D2" w:rsidRDefault="009218D2" w:rsidP="009218D2">
      <w:pPr>
        <w:pStyle w:val="OLNumber0"/>
        <w:spacing w:after="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537FA1" w:rsidRPr="000A1176" w14:paraId="3E5040D9" w14:textId="77777777" w:rsidTr="00802F17">
        <w:tc>
          <w:tcPr>
            <w:tcW w:w="9010" w:type="dxa"/>
            <w:gridSpan w:val="2"/>
          </w:tcPr>
          <w:p w14:paraId="6B913FFA" w14:textId="5A01E1D9" w:rsidR="00537FA1" w:rsidRPr="000A1176" w:rsidRDefault="00F74321" w:rsidP="005A55B0">
            <w:pPr>
              <w:pStyle w:val="OLTableText8"/>
              <w:keepNext/>
            </w:pPr>
            <w:r>
              <w:t>[</w:t>
            </w:r>
            <w:r w:rsidRPr="003C6E97">
              <w:rPr>
                <w:highlight w:val="yellow"/>
              </w:rPr>
              <w:t>REMOVE BEFORE SENDING</w:t>
            </w:r>
            <w:r>
              <w:t xml:space="preserve">] </w:t>
            </w:r>
            <w:r w:rsidR="00537FA1" w:rsidRPr="000A1176">
              <w:t>Notes:</w:t>
            </w:r>
          </w:p>
        </w:tc>
      </w:tr>
      <w:tr w:rsidR="00537FA1" w:rsidRPr="000A1176" w14:paraId="6922D37A" w14:textId="77777777" w:rsidTr="00802F17">
        <w:tc>
          <w:tcPr>
            <w:tcW w:w="421" w:type="dxa"/>
          </w:tcPr>
          <w:p w14:paraId="27D49562" w14:textId="77777777" w:rsidR="00537FA1" w:rsidRPr="000A1176" w:rsidRDefault="00537FA1" w:rsidP="005A55B0">
            <w:pPr>
              <w:pStyle w:val="OLTableText8"/>
              <w:keepNext/>
            </w:pPr>
            <w:r w:rsidRPr="000A1176">
              <w:t>a)</w:t>
            </w:r>
          </w:p>
        </w:tc>
        <w:tc>
          <w:tcPr>
            <w:tcW w:w="8589" w:type="dxa"/>
          </w:tcPr>
          <w:p w14:paraId="21738E32" w14:textId="5D93723C" w:rsidR="00537FA1" w:rsidRPr="000A1176" w:rsidRDefault="00537FA1" w:rsidP="005A55B0">
            <w:pPr>
              <w:pStyle w:val="OLTableText8"/>
              <w:keepNext/>
            </w:pPr>
            <w:r w:rsidRPr="000A1176">
              <w:t xml:space="preserve">This notice must be given promptly by the Contractor whenever it becomes aware of </w:t>
            </w:r>
            <w:r w:rsidR="008E428E" w:rsidRPr="000A1176">
              <w:t xml:space="preserve">any </w:t>
            </w:r>
            <w:r w:rsidRPr="000A1176">
              <w:t>delay to WUC.</w:t>
            </w:r>
          </w:p>
        </w:tc>
      </w:tr>
      <w:tr w:rsidR="00537FA1" w:rsidRPr="000A1176" w14:paraId="5518C1EA" w14:textId="77777777" w:rsidTr="00802F17">
        <w:tc>
          <w:tcPr>
            <w:tcW w:w="421" w:type="dxa"/>
          </w:tcPr>
          <w:p w14:paraId="7817DBD0" w14:textId="77777777" w:rsidR="00537FA1" w:rsidRPr="000A1176" w:rsidRDefault="00537FA1" w:rsidP="005A55B0">
            <w:pPr>
              <w:pStyle w:val="OLTableText8"/>
              <w:keepNext/>
            </w:pPr>
            <w:r w:rsidRPr="000A1176">
              <w:t>b)</w:t>
            </w:r>
          </w:p>
        </w:tc>
        <w:tc>
          <w:tcPr>
            <w:tcW w:w="8589" w:type="dxa"/>
          </w:tcPr>
          <w:p w14:paraId="4658BB5D" w14:textId="109F1025" w:rsidR="00537FA1" w:rsidRPr="000A1176" w:rsidRDefault="00537FA1" w:rsidP="005A55B0">
            <w:pPr>
              <w:pStyle w:val="OLTableText8"/>
              <w:keepNext/>
            </w:pPr>
            <w:r w:rsidRPr="000A1176">
              <w:t xml:space="preserve">If the Contractor gives notice and the Contractor wishes to claim an EOT it must also claim an EOT within </w:t>
            </w:r>
            <w:r w:rsidR="00296DB0" w:rsidRPr="000A1176">
              <w:t>28</w:t>
            </w:r>
            <w:r w:rsidRPr="000A1176">
              <w:t xml:space="preserve"> </w:t>
            </w:r>
            <w:r w:rsidR="00802F17" w:rsidRPr="000A1176">
              <w:t>d</w:t>
            </w:r>
            <w:r w:rsidRPr="000A1176">
              <w:t>ays of</w:t>
            </w:r>
            <w:r w:rsidR="00296DB0" w:rsidRPr="000A1176">
              <w:t xml:space="preserve"> when the Contractor should reasonably have become</w:t>
            </w:r>
            <w:r w:rsidRPr="000A1176">
              <w:t xml:space="preserve"> aware of the delay to WUC. </w:t>
            </w:r>
          </w:p>
        </w:tc>
      </w:tr>
      <w:tr w:rsidR="00537FA1" w:rsidRPr="000A1176" w14:paraId="14BCAFDF" w14:textId="77777777" w:rsidTr="00802F17">
        <w:tc>
          <w:tcPr>
            <w:tcW w:w="421" w:type="dxa"/>
          </w:tcPr>
          <w:p w14:paraId="31D413C3" w14:textId="77777777" w:rsidR="00537FA1" w:rsidRPr="000A1176" w:rsidRDefault="00537FA1" w:rsidP="000A1176">
            <w:pPr>
              <w:pStyle w:val="OLTableText8"/>
            </w:pPr>
            <w:r w:rsidRPr="000A1176">
              <w:t>c)</w:t>
            </w:r>
          </w:p>
        </w:tc>
        <w:tc>
          <w:tcPr>
            <w:tcW w:w="8589" w:type="dxa"/>
          </w:tcPr>
          <w:p w14:paraId="3006ECF1" w14:textId="139269B5" w:rsidR="004E0B5D" w:rsidRPr="000A1176" w:rsidRDefault="00537FA1" w:rsidP="000A1176">
            <w:pPr>
              <w:pStyle w:val="OLTableText8"/>
            </w:pPr>
            <w:r w:rsidRPr="000A1176">
              <w:t xml:space="preserve">For service of this C102 refer to clause </w:t>
            </w:r>
            <w:r w:rsidR="00296DB0" w:rsidRPr="000A1176">
              <w:t>4</w:t>
            </w:r>
            <w:r w:rsidRPr="000A1176">
              <w:t>.</w:t>
            </w:r>
          </w:p>
        </w:tc>
      </w:tr>
    </w:tbl>
    <w:p w14:paraId="25B3BB15" w14:textId="77777777" w:rsidR="008538AB" w:rsidRDefault="008538AB" w:rsidP="0042750F"/>
    <w:sectPr w:rsidR="008538AB" w:rsidSect="00650107">
      <w:footerReference w:type="default" r:id="rId8"/>
      <w:footerReference w:type="first" r:id="rId9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0DB0" w14:textId="77777777" w:rsidR="001C1EE0" w:rsidRDefault="001C1EE0" w:rsidP="008538AB">
      <w:r>
        <w:separator/>
      </w:r>
    </w:p>
  </w:endnote>
  <w:endnote w:type="continuationSeparator" w:id="0">
    <w:p w14:paraId="1C0333BB" w14:textId="77777777" w:rsidR="001C1EE0" w:rsidRDefault="001C1EE0" w:rsidP="0085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7DD66" w14:textId="62FB842A" w:rsidR="007A6B1B" w:rsidRDefault="007A6B1B" w:rsidP="007A6B1B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62"/>
      <w:gridCol w:w="4501"/>
    </w:tblGrid>
    <w:tr w:rsidR="00650107" w14:paraId="5718A7C1" w14:textId="77777777" w:rsidTr="00C63F2F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87E79EF" w14:textId="77777777" w:rsidR="00650107" w:rsidRDefault="00650107" w:rsidP="00650107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650107" w14:paraId="23CA4918" w14:textId="77777777" w:rsidTr="00C63F2F">
      <w:tc>
        <w:tcPr>
          <w:tcW w:w="4535" w:type="dxa"/>
          <w:gridSpan w:val="2"/>
          <w:hideMark/>
        </w:tcPr>
        <w:p w14:paraId="67E88BED" w14:textId="77777777" w:rsidR="00650107" w:rsidRDefault="00650107" w:rsidP="00650107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C102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5F4CE3C1" w14:textId="77777777" w:rsidR="00650107" w:rsidRDefault="00650107" w:rsidP="00650107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650107" w14:paraId="4C25CD37" w14:textId="77777777" w:rsidTr="00C63F2F">
      <w:tc>
        <w:tcPr>
          <w:tcW w:w="1657" w:type="dxa"/>
          <w:hideMark/>
        </w:tcPr>
        <w:p w14:paraId="2262D95D" w14:textId="77777777" w:rsidR="00650107" w:rsidRDefault="00650107" w:rsidP="0065010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5398EBD" w14:textId="3E8CDA97" w:rsidR="00650107" w:rsidRDefault="001768BE" w:rsidP="0065010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650107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650107" w14:paraId="79FED518" w14:textId="77777777" w:rsidTr="00C63F2F">
      <w:tc>
        <w:tcPr>
          <w:tcW w:w="1657" w:type="dxa"/>
          <w:hideMark/>
        </w:tcPr>
        <w:p w14:paraId="613E87AD" w14:textId="77777777" w:rsidR="00650107" w:rsidRDefault="00650107" w:rsidP="0065010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36E7E9BD" w14:textId="4307DC85" w:rsidR="00650107" w:rsidRDefault="001768BE" w:rsidP="0065010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4041E6F7" w14:textId="77777777" w:rsidR="00650107" w:rsidRDefault="00650107" w:rsidP="00650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FA75" w14:textId="77777777" w:rsidR="001C1EE0" w:rsidRDefault="001C1EE0" w:rsidP="008538AB">
      <w:r>
        <w:separator/>
      </w:r>
    </w:p>
  </w:footnote>
  <w:footnote w:type="continuationSeparator" w:id="0">
    <w:p w14:paraId="19F3FF74" w14:textId="77777777" w:rsidR="001C1EE0" w:rsidRDefault="001C1EE0" w:rsidP="0085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430204858">
    <w:abstractNumId w:val="9"/>
  </w:num>
  <w:num w:numId="2" w16cid:durableId="691997127">
    <w:abstractNumId w:val="12"/>
  </w:num>
  <w:num w:numId="3" w16cid:durableId="1288203236">
    <w:abstractNumId w:val="17"/>
  </w:num>
  <w:num w:numId="4" w16cid:durableId="1740865500">
    <w:abstractNumId w:val="5"/>
  </w:num>
  <w:num w:numId="5" w16cid:durableId="1757245980">
    <w:abstractNumId w:val="3"/>
  </w:num>
  <w:num w:numId="6" w16cid:durableId="1882666856">
    <w:abstractNumId w:val="1"/>
  </w:num>
  <w:num w:numId="7" w16cid:durableId="1623610771">
    <w:abstractNumId w:val="11"/>
  </w:num>
  <w:num w:numId="8" w16cid:durableId="1088816260">
    <w:abstractNumId w:val="15"/>
  </w:num>
  <w:num w:numId="9" w16cid:durableId="1917202746">
    <w:abstractNumId w:val="19"/>
  </w:num>
  <w:num w:numId="10" w16cid:durableId="1281451158">
    <w:abstractNumId w:val="4"/>
  </w:num>
  <w:num w:numId="11" w16cid:durableId="247033530">
    <w:abstractNumId w:val="7"/>
  </w:num>
  <w:num w:numId="12" w16cid:durableId="796264436">
    <w:abstractNumId w:val="14"/>
  </w:num>
  <w:num w:numId="13" w16cid:durableId="1297444802">
    <w:abstractNumId w:val="0"/>
  </w:num>
  <w:num w:numId="14" w16cid:durableId="962537816">
    <w:abstractNumId w:val="6"/>
  </w:num>
  <w:num w:numId="15" w16cid:durableId="1133249524">
    <w:abstractNumId w:val="8"/>
  </w:num>
  <w:num w:numId="16" w16cid:durableId="1730568482">
    <w:abstractNumId w:val="16"/>
  </w:num>
  <w:num w:numId="17" w16cid:durableId="649795650">
    <w:abstractNumId w:val="2"/>
  </w:num>
  <w:num w:numId="18" w16cid:durableId="1398161667">
    <w:abstractNumId w:val="13"/>
  </w:num>
  <w:num w:numId="19" w16cid:durableId="1336808284">
    <w:abstractNumId w:val="18"/>
  </w:num>
  <w:num w:numId="20" w16cid:durableId="1924952781">
    <w:abstractNumId w:val="10"/>
  </w:num>
  <w:num w:numId="21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AB"/>
    <w:rsid w:val="000315EA"/>
    <w:rsid w:val="000A1176"/>
    <w:rsid w:val="000C66A7"/>
    <w:rsid w:val="001043F0"/>
    <w:rsid w:val="00134B91"/>
    <w:rsid w:val="001768BE"/>
    <w:rsid w:val="00197AB6"/>
    <w:rsid w:val="001C1EE0"/>
    <w:rsid w:val="001C5D54"/>
    <w:rsid w:val="00295F8D"/>
    <w:rsid w:val="00296DB0"/>
    <w:rsid w:val="003C6E97"/>
    <w:rsid w:val="0042750F"/>
    <w:rsid w:val="004816A3"/>
    <w:rsid w:val="004E0B5D"/>
    <w:rsid w:val="00537FA1"/>
    <w:rsid w:val="005A55B0"/>
    <w:rsid w:val="00620176"/>
    <w:rsid w:val="00650107"/>
    <w:rsid w:val="00657995"/>
    <w:rsid w:val="00680E25"/>
    <w:rsid w:val="007A6B1B"/>
    <w:rsid w:val="00802F17"/>
    <w:rsid w:val="008538AB"/>
    <w:rsid w:val="008E428E"/>
    <w:rsid w:val="008F4B5B"/>
    <w:rsid w:val="009218D2"/>
    <w:rsid w:val="00A10143"/>
    <w:rsid w:val="00AC3130"/>
    <w:rsid w:val="00AC76E9"/>
    <w:rsid w:val="00AD090D"/>
    <w:rsid w:val="00B27786"/>
    <w:rsid w:val="00B574F7"/>
    <w:rsid w:val="00B6084D"/>
    <w:rsid w:val="00D760B2"/>
    <w:rsid w:val="00D81616"/>
    <w:rsid w:val="00D93423"/>
    <w:rsid w:val="00DD50AB"/>
    <w:rsid w:val="00DE6BBF"/>
    <w:rsid w:val="00E277B9"/>
    <w:rsid w:val="00F11340"/>
    <w:rsid w:val="00F74321"/>
    <w:rsid w:val="00F9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340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F11340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F11340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F11340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F1134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F11340"/>
    <w:pPr>
      <w:keepNext/>
      <w:numPr>
        <w:numId w:val="1"/>
      </w:numPr>
    </w:pPr>
    <w:rPr>
      <w:b/>
      <w:bCs/>
    </w:rPr>
  </w:style>
  <w:style w:type="paragraph" w:customStyle="1" w:styleId="OLNumber1">
    <w:name w:val="OL_Number1"/>
    <w:basedOn w:val="OLNormal"/>
    <w:qFormat/>
    <w:rsid w:val="00F11340"/>
    <w:pPr>
      <w:numPr>
        <w:ilvl w:val="1"/>
        <w:numId w:val="1"/>
      </w:numPr>
    </w:pPr>
  </w:style>
  <w:style w:type="paragraph" w:customStyle="1" w:styleId="OLNumber2">
    <w:name w:val="OL_Number2"/>
    <w:basedOn w:val="OLNormal"/>
    <w:qFormat/>
    <w:rsid w:val="00F11340"/>
    <w:pPr>
      <w:numPr>
        <w:ilvl w:val="2"/>
        <w:numId w:val="1"/>
      </w:numPr>
    </w:pPr>
  </w:style>
  <w:style w:type="paragraph" w:customStyle="1" w:styleId="OLNumber3">
    <w:name w:val="OL_Number3"/>
    <w:basedOn w:val="OLNormal"/>
    <w:qFormat/>
    <w:rsid w:val="00F11340"/>
    <w:pPr>
      <w:numPr>
        <w:ilvl w:val="3"/>
        <w:numId w:val="1"/>
      </w:numPr>
    </w:pPr>
  </w:style>
  <w:style w:type="paragraph" w:customStyle="1" w:styleId="OLNumber4">
    <w:name w:val="OL_Number4"/>
    <w:basedOn w:val="OLNormal"/>
    <w:qFormat/>
    <w:rsid w:val="00F11340"/>
    <w:pPr>
      <w:numPr>
        <w:ilvl w:val="4"/>
        <w:numId w:val="1"/>
      </w:numPr>
    </w:pPr>
  </w:style>
  <w:style w:type="paragraph" w:customStyle="1" w:styleId="OLNumber5">
    <w:name w:val="OL_Number5"/>
    <w:basedOn w:val="OLNormal"/>
    <w:qFormat/>
    <w:rsid w:val="00F11340"/>
    <w:pPr>
      <w:numPr>
        <w:ilvl w:val="5"/>
        <w:numId w:val="1"/>
      </w:numPr>
    </w:pPr>
  </w:style>
  <w:style w:type="paragraph" w:customStyle="1" w:styleId="OLBullet0">
    <w:name w:val="OL_Bullet0"/>
    <w:basedOn w:val="OLNormal"/>
    <w:qFormat/>
    <w:rsid w:val="00F11340"/>
    <w:pPr>
      <w:numPr>
        <w:numId w:val="2"/>
      </w:numPr>
    </w:pPr>
    <w:rPr>
      <w:szCs w:val="24"/>
    </w:rPr>
  </w:style>
  <w:style w:type="paragraph" w:customStyle="1" w:styleId="OLBodyText">
    <w:name w:val="OL_BodyText"/>
    <w:basedOn w:val="OLNormal"/>
    <w:qFormat/>
    <w:rsid w:val="00F11340"/>
  </w:style>
  <w:style w:type="paragraph" w:customStyle="1" w:styleId="OLHeading">
    <w:name w:val="OL_Heading"/>
    <w:basedOn w:val="Normal"/>
    <w:next w:val="OLBodyText"/>
    <w:qFormat/>
    <w:rsid w:val="00F11340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F11340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F11340"/>
    <w:pPr>
      <w:numPr>
        <w:numId w:val="3"/>
      </w:numPr>
    </w:pPr>
    <w:rPr>
      <w:szCs w:val="24"/>
    </w:rPr>
  </w:style>
  <w:style w:type="paragraph" w:customStyle="1" w:styleId="OLBullet2">
    <w:name w:val="OL_Bullet2"/>
    <w:basedOn w:val="OLNormal"/>
    <w:qFormat/>
    <w:rsid w:val="00F11340"/>
    <w:pPr>
      <w:numPr>
        <w:numId w:val="4"/>
      </w:numPr>
    </w:pPr>
    <w:rPr>
      <w:szCs w:val="24"/>
    </w:rPr>
  </w:style>
  <w:style w:type="paragraph" w:customStyle="1" w:styleId="OLListPara">
    <w:name w:val="OL_ListPara"/>
    <w:basedOn w:val="Normal"/>
    <w:rsid w:val="00F11340"/>
    <w:pPr>
      <w:numPr>
        <w:numId w:val="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F11340"/>
    <w:pPr>
      <w:spacing w:after="240"/>
    </w:pPr>
  </w:style>
  <w:style w:type="paragraph" w:customStyle="1" w:styleId="OLNumber0NoNum">
    <w:name w:val="OL_Number0_NoNum"/>
    <w:basedOn w:val="OLNumber0"/>
    <w:next w:val="OLNumber1"/>
    <w:rsid w:val="00F11340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F11340"/>
    <w:pPr>
      <w:ind w:left="709"/>
    </w:pPr>
  </w:style>
  <w:style w:type="paragraph" w:customStyle="1" w:styleId="OLIndent2">
    <w:name w:val="OL_Indent2"/>
    <w:basedOn w:val="OLNormal"/>
    <w:qFormat/>
    <w:rsid w:val="00F11340"/>
    <w:pPr>
      <w:ind w:left="1418"/>
    </w:pPr>
  </w:style>
  <w:style w:type="paragraph" w:customStyle="1" w:styleId="OLIndent3">
    <w:name w:val="OL_Indent3"/>
    <w:basedOn w:val="OLNormal"/>
    <w:qFormat/>
    <w:rsid w:val="00F11340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F11340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F11340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F11340"/>
    <w:pPr>
      <w:keepNext/>
    </w:pPr>
    <w:rPr>
      <w:b/>
    </w:rPr>
  </w:style>
  <w:style w:type="paragraph" w:customStyle="1" w:styleId="OLQuote">
    <w:name w:val="OL_Quote"/>
    <w:basedOn w:val="OLNormal"/>
    <w:qFormat/>
    <w:rsid w:val="00F11340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F11340"/>
    <w:pPr>
      <w:pageBreakBefore/>
      <w:widowControl w:val="0"/>
      <w:numPr>
        <w:numId w:val="14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F11340"/>
    <w:pPr>
      <w:widowControl w:val="0"/>
      <w:numPr>
        <w:numId w:val="1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F11340"/>
    <w:pPr>
      <w:widowControl w:val="0"/>
      <w:numPr>
        <w:ilvl w:val="1"/>
        <w:numId w:val="1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F11340"/>
    <w:pPr>
      <w:widowControl w:val="0"/>
      <w:numPr>
        <w:ilvl w:val="2"/>
        <w:numId w:val="1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F11340"/>
    <w:pPr>
      <w:numPr>
        <w:numId w:val="21"/>
      </w:numPr>
    </w:pPr>
  </w:style>
  <w:style w:type="paragraph" w:customStyle="1" w:styleId="OLBullet4">
    <w:name w:val="OL_Bullet4"/>
    <w:basedOn w:val="OLNormal"/>
    <w:qFormat/>
    <w:rsid w:val="00F11340"/>
    <w:pPr>
      <w:numPr>
        <w:numId w:val="17"/>
      </w:numPr>
    </w:pPr>
  </w:style>
  <w:style w:type="paragraph" w:customStyle="1" w:styleId="OLBullet5">
    <w:name w:val="OL_Bullet5"/>
    <w:basedOn w:val="OLNormal"/>
    <w:rsid w:val="00F11340"/>
    <w:pPr>
      <w:numPr>
        <w:numId w:val="18"/>
      </w:numPr>
    </w:pPr>
  </w:style>
  <w:style w:type="paragraph" w:customStyle="1" w:styleId="OLSchedule0Heading">
    <w:name w:val="OL_Schedule0_Heading"/>
    <w:basedOn w:val="OLNormal"/>
    <w:next w:val="OLBodyText"/>
    <w:qFormat/>
    <w:rsid w:val="00F11340"/>
    <w:pPr>
      <w:keepNext/>
      <w:pageBreakBefore/>
      <w:widowControl w:val="0"/>
      <w:numPr>
        <w:numId w:val="19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F11340"/>
    <w:pPr>
      <w:keepNext/>
      <w:widowControl w:val="0"/>
      <w:numPr>
        <w:ilvl w:val="1"/>
        <w:numId w:val="19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F11340"/>
    <w:pPr>
      <w:widowControl w:val="0"/>
      <w:numPr>
        <w:ilvl w:val="2"/>
        <w:numId w:val="19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F11340"/>
    <w:pPr>
      <w:widowControl w:val="0"/>
      <w:numPr>
        <w:ilvl w:val="3"/>
        <w:numId w:val="19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F11340"/>
    <w:pPr>
      <w:numPr>
        <w:ilvl w:val="4"/>
        <w:numId w:val="19"/>
      </w:numPr>
    </w:pPr>
  </w:style>
  <w:style w:type="paragraph" w:customStyle="1" w:styleId="OLNumber1BU">
    <w:name w:val="OL_Number1BU"/>
    <w:basedOn w:val="OLNumber1B"/>
    <w:next w:val="OLNumber2"/>
    <w:qFormat/>
    <w:rsid w:val="00F11340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F11340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11340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F11340"/>
    <w:pPr>
      <w:spacing w:after="120"/>
      <w:jc w:val="left"/>
    </w:pPr>
  </w:style>
  <w:style w:type="paragraph" w:customStyle="1" w:styleId="OLTableText8">
    <w:name w:val="OL_TableText8"/>
    <w:basedOn w:val="OLTableText"/>
    <w:rsid w:val="000A1176"/>
    <w:rPr>
      <w:sz w:val="16"/>
      <w:szCs w:val="1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8F4B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4B5B"/>
  </w:style>
  <w:style w:type="character" w:customStyle="1" w:styleId="CommentTextChar">
    <w:name w:val="Comment Text Char"/>
    <w:basedOn w:val="DefaultParagraphFont"/>
    <w:link w:val="CommentText"/>
    <w:uiPriority w:val="99"/>
    <w:rsid w:val="008F4B5B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B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B5B"/>
    <w:rPr>
      <w:rFonts w:ascii="Arial" w:eastAsia="Times New Roman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768B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2023-07-19T05:50:00Z</dcterms:created>
  <dcterms:modified xsi:type="dcterms:W3CDTF">2023-07-19T05:50:00Z</dcterms:modified>
</cp:coreProperties>
</file>