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04CD9" w14:textId="0BB96AAB" w:rsidR="00FB2407" w:rsidRPr="002D7AEE" w:rsidRDefault="00CB7671" w:rsidP="004E6096">
      <w:pPr>
        <w:pStyle w:val="OLHeadingCU"/>
      </w:pPr>
      <w:r w:rsidRPr="002D7AEE">
        <w:t>S10</w:t>
      </w:r>
      <w:r w:rsidR="00A76B80" w:rsidRPr="002D7AEE">
        <w:t>5</w:t>
      </w:r>
      <w:r w:rsidR="00547C19" w:rsidRPr="002D7AEE">
        <w:t xml:space="preserve"> – </w:t>
      </w:r>
      <w:r w:rsidRPr="002D7AEE">
        <w:t>SUPERINTENDENT</w:t>
      </w:r>
      <w:r w:rsidR="00C85D19" w:rsidRPr="002D7AEE">
        <w:t>’</w:t>
      </w:r>
      <w:r w:rsidRPr="002D7AEE">
        <w:t>S DIRECTION FOR AN EXTENSION OF TIME</w:t>
      </w:r>
    </w:p>
    <w:p w14:paraId="0B40F02F" w14:textId="77777777" w:rsidR="00CF220A" w:rsidRPr="0029355C" w:rsidRDefault="00CF220A" w:rsidP="004E6096">
      <w:pPr>
        <w:pStyle w:val="OLSubHeadingC"/>
      </w:pPr>
      <w:r w:rsidRPr="0029355C">
        <w:t>(</w:t>
      </w:r>
      <w:r w:rsidR="00547C19" w:rsidRPr="0029355C">
        <w:t>Subclause 34.</w:t>
      </w:r>
      <w:r w:rsidR="00CB7671" w:rsidRPr="0029355C">
        <w:t>5</w:t>
      </w:r>
      <w:r w:rsidRPr="0029355C">
        <w:t>)</w:t>
      </w:r>
    </w:p>
    <w:p w14:paraId="38BC713B" w14:textId="38903F7B" w:rsidR="0029355C" w:rsidRPr="0029355C" w:rsidRDefault="0029355C" w:rsidP="00F81BD7">
      <w:pPr>
        <w:pStyle w:val="OLBodyText"/>
        <w:tabs>
          <w:tab w:val="left" w:pos="2551"/>
        </w:tabs>
        <w:ind w:left="2551" w:hanging="2551"/>
      </w:pPr>
      <w:r w:rsidRPr="0029355C">
        <w:t>DATE:</w:t>
      </w:r>
      <w:r w:rsidR="002D7AEE">
        <w:tab/>
      </w:r>
      <w:r w:rsidRPr="0029355C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DATE OF NOTICE]</w:t>
      </w:r>
      <w:r w:rsidRPr="0029355C">
        <w:fldChar w:fldCharType="end"/>
      </w:r>
    </w:p>
    <w:p w14:paraId="20C66176" w14:textId="77777777" w:rsidR="0029355C" w:rsidRPr="0029355C" w:rsidRDefault="0029355C" w:rsidP="00F81BD7">
      <w:pPr>
        <w:pStyle w:val="OLBodyText"/>
        <w:tabs>
          <w:tab w:val="left" w:pos="2551"/>
        </w:tabs>
        <w:ind w:left="2551" w:hanging="2551"/>
      </w:pPr>
      <w:r w:rsidRPr="0029355C">
        <w:t>TO CONTRACTOR:</w:t>
      </w:r>
      <w:r w:rsidRPr="0029355C">
        <w:tab/>
      </w:r>
      <w:r w:rsidRPr="0029355C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CONTRACTOR NAME]</w:t>
      </w:r>
      <w:r w:rsidRPr="0029355C">
        <w:fldChar w:fldCharType="end"/>
      </w:r>
    </w:p>
    <w:p w14:paraId="0CDA2D6C" w14:textId="4FB8DE4E" w:rsidR="0029355C" w:rsidRPr="0029355C" w:rsidRDefault="0029355C" w:rsidP="00F81BD7">
      <w:pPr>
        <w:pStyle w:val="OLBodyText"/>
        <w:tabs>
          <w:tab w:val="left" w:pos="2551"/>
        </w:tabs>
        <w:ind w:left="2551" w:hanging="2551"/>
      </w:pPr>
      <w:r w:rsidRPr="0029355C">
        <w:t xml:space="preserve">TO </w:t>
      </w:r>
      <w:r w:rsidR="00FB5431">
        <w:t>PURCHASER</w:t>
      </w:r>
      <w:r w:rsidRPr="0029355C">
        <w:t>:</w:t>
      </w:r>
      <w:r w:rsidRPr="0029355C">
        <w:tab/>
      </w:r>
      <w:r w:rsidRPr="0029355C"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 xml:space="preserve">[INSERT </w:t>
      </w:r>
      <w:r w:rsidR="00FB5431">
        <w:rPr>
          <w:noProof/>
        </w:rPr>
        <w:t>PURCHASER</w:t>
      </w:r>
      <w:r w:rsidRPr="0029355C">
        <w:rPr>
          <w:noProof/>
        </w:rPr>
        <w:t xml:space="preserve"> NAME]</w:t>
      </w:r>
      <w:r w:rsidRPr="0029355C">
        <w:fldChar w:fldCharType="end"/>
      </w:r>
    </w:p>
    <w:p w14:paraId="7C6ABEC4" w14:textId="77777777" w:rsidR="0029355C" w:rsidRPr="0029355C" w:rsidRDefault="0029355C" w:rsidP="00F81BD7">
      <w:pPr>
        <w:pStyle w:val="OLBodyText"/>
        <w:tabs>
          <w:tab w:val="left" w:pos="2551"/>
        </w:tabs>
        <w:ind w:left="2551" w:hanging="2551"/>
      </w:pPr>
      <w:r w:rsidRPr="0029355C">
        <w:t>PROJECT NAME:</w:t>
      </w:r>
      <w:r w:rsidRPr="0029355C">
        <w:tab/>
      </w:r>
      <w:r w:rsidRPr="0029355C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PROJECT/CONTRACT NAME]</w:t>
      </w:r>
      <w:r w:rsidRPr="0029355C">
        <w:fldChar w:fldCharType="end"/>
      </w:r>
    </w:p>
    <w:p w14:paraId="059302CE" w14:textId="77777777" w:rsidR="0029355C" w:rsidRPr="0029355C" w:rsidRDefault="0029355C" w:rsidP="00F81BD7">
      <w:pPr>
        <w:pStyle w:val="OLBodyText"/>
        <w:tabs>
          <w:tab w:val="left" w:pos="2551"/>
        </w:tabs>
        <w:ind w:left="2551" w:hanging="2551"/>
      </w:pPr>
      <w:r w:rsidRPr="0029355C">
        <w:t>CONTRACT No.:</w:t>
      </w:r>
      <w:r w:rsidRPr="0029355C">
        <w:tab/>
      </w:r>
      <w:r w:rsidRPr="0029355C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CONTRACT NUMBER]</w:t>
      </w:r>
      <w:r w:rsidRPr="0029355C">
        <w:fldChar w:fldCharType="end"/>
      </w:r>
    </w:p>
    <w:p w14:paraId="59348296" w14:textId="10E01B6B" w:rsidR="001637AB" w:rsidRPr="0091170A" w:rsidRDefault="001637AB" w:rsidP="00F81BD7">
      <w:pPr>
        <w:pStyle w:val="OLBodyText"/>
        <w:tabs>
          <w:tab w:val="left" w:pos="2551"/>
        </w:tabs>
        <w:ind w:left="2551" w:hanging="2551"/>
      </w:pPr>
      <w:bookmarkStart w:id="0" w:name="_Hlk521205871"/>
      <w:r>
        <w:t>EOT</w:t>
      </w:r>
      <w:r w:rsidRPr="0091170A">
        <w:t xml:space="preserve"> No.:</w:t>
      </w:r>
      <w:r w:rsidR="002D7AEE">
        <w:tab/>
      </w:r>
      <w:r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IDENTIFICATION NUMBER OF CLAIM]</w:t>
      </w:r>
      <w:r>
        <w:fldChar w:fldCharType="end"/>
      </w:r>
    </w:p>
    <w:bookmarkEnd w:id="0"/>
    <w:p w14:paraId="281A6AC4" w14:textId="77777777" w:rsidR="00F1217E" w:rsidRDefault="00F1217E" w:rsidP="00F1217E">
      <w:pPr>
        <w:pStyle w:val="OLHeadingLine"/>
      </w:pPr>
    </w:p>
    <w:p w14:paraId="53313626" w14:textId="3B5F5745" w:rsidR="004E2740" w:rsidRPr="0029355C" w:rsidRDefault="004E2740" w:rsidP="002D7AEE">
      <w:pPr>
        <w:pStyle w:val="OLBodyText"/>
      </w:pPr>
      <w:r w:rsidRPr="0029355C">
        <w:t>The Superintendent refers to the Contractor</w:t>
      </w:r>
      <w:r w:rsidR="00C85D19">
        <w:t>’</w:t>
      </w:r>
      <w:r w:rsidRPr="0029355C">
        <w:t xml:space="preserve">s claim for an EOT dated </w:t>
      </w:r>
      <w:r w:rsidRPr="0029355C">
        <w:fldChar w:fldCharType="begin">
          <w:ffData>
            <w:name w:val="Text1"/>
            <w:enabled/>
            <w:calcOnExit w:val="0"/>
            <w:textInput>
              <w:default w:val="[INSERT DATE OF CONTRACTOR'S CLAIM AS PER FORM C103 OR C104 AS APPROPRIATE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DATE OF CONTRACTOR</w:t>
      </w:r>
      <w:r w:rsidR="00C85D19">
        <w:rPr>
          <w:noProof/>
        </w:rPr>
        <w:t>’</w:t>
      </w:r>
      <w:r w:rsidRPr="0029355C">
        <w:rPr>
          <w:noProof/>
        </w:rPr>
        <w:t>S CLAIM AS PER FORM C103 OR C104 AS APPROPRIATE]</w:t>
      </w:r>
      <w:r w:rsidRPr="0029355C">
        <w:fldChar w:fldCharType="end"/>
      </w:r>
      <w:r w:rsidRPr="0029355C">
        <w:t xml:space="preserve"> and identified as </w:t>
      </w:r>
      <w:r w:rsidR="006248B1">
        <w:t>EOT</w:t>
      </w:r>
      <w:r w:rsidRPr="0029355C">
        <w:t xml:space="preserve"> no. </w:t>
      </w:r>
      <w:r w:rsidRPr="0029355C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IDENTIFICATION NUMBER OF CLAIM]</w:t>
      </w:r>
      <w:r w:rsidRPr="0029355C">
        <w:fldChar w:fldCharType="end"/>
      </w:r>
      <w:r w:rsidRPr="0029355C">
        <w:t>.</w:t>
      </w:r>
    </w:p>
    <w:p w14:paraId="20EEB42A" w14:textId="77777777" w:rsidR="004E2740" w:rsidRPr="0029355C" w:rsidRDefault="004E2740" w:rsidP="002D7AEE">
      <w:pPr>
        <w:pStyle w:val="OLBodyText"/>
      </w:pPr>
      <w:r w:rsidRPr="0029355C">
        <w:t xml:space="preserve">The Superintendent has assessed the EOT to be </w:t>
      </w:r>
      <w:r w:rsidRPr="0029355C">
        <w:fldChar w:fldCharType="begin">
          <w:ffData>
            <w:name w:val=""/>
            <w:enabled/>
            <w:calcOnExit w:val="0"/>
            <w:textInput>
              <w:default w:val="[INSERT NO. OF WORKING DAYS OF EOT GRANTED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[INSERT NO. OF WORKING DAYS OF EOT GRANTED]</w:t>
      </w:r>
      <w:r w:rsidRPr="0029355C">
        <w:fldChar w:fldCharType="end"/>
      </w:r>
      <w:r w:rsidRPr="0029355C">
        <w:t xml:space="preserve"> working days.</w:t>
      </w:r>
    </w:p>
    <w:p w14:paraId="260F8C97" w14:textId="77777777" w:rsidR="004E2740" w:rsidRPr="0029355C" w:rsidRDefault="004E2740" w:rsidP="002D7AEE">
      <w:pPr>
        <w:pStyle w:val="OLBodyText"/>
      </w:pPr>
      <w:r w:rsidRPr="0029355C">
        <w:t>In making this assessment the Superintendent has reduced the EOT where the delay has been caused by both a non-qualifying cause delay and a qualifying cause of delay namely:</w:t>
      </w:r>
    </w:p>
    <w:tbl>
      <w:tblPr>
        <w:tblStyle w:val="TableGrid"/>
        <w:tblW w:w="891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8"/>
      </w:tblGrid>
      <w:tr w:rsidR="00460E1B" w:rsidRPr="0029355C" w14:paraId="16B45C61" w14:textId="77777777" w:rsidTr="003A4D4F">
        <w:trPr>
          <w:trHeight w:val="1134"/>
        </w:trPr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7B19" w14:textId="6185BBB6" w:rsidR="00460E1B" w:rsidRPr="0029355C" w:rsidRDefault="00460E1B" w:rsidP="00F81BD7">
            <w:pPr>
              <w:pStyle w:val="OLTableText"/>
            </w:pPr>
            <w:r w:rsidRPr="0029355C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ETAILS OF OVERLAPPING DELAYS OR INSERT NOT APPLICABLE IF NO REDUCTION FOR OVERLAPPING DELAYS]"/>
                  </w:textInput>
                </w:ffData>
              </w:fldChar>
            </w:r>
            <w:r w:rsidRPr="0029355C">
              <w:rPr>
                <w:noProof/>
              </w:rPr>
              <w:instrText xml:space="preserve"> FORMTEXT </w:instrText>
            </w:r>
            <w:r w:rsidRPr="0029355C">
              <w:rPr>
                <w:noProof/>
              </w:rPr>
            </w:r>
            <w:r w:rsidRPr="0029355C">
              <w:rPr>
                <w:noProof/>
              </w:rPr>
              <w:fldChar w:fldCharType="separate"/>
            </w:r>
            <w:r w:rsidRPr="0029355C">
              <w:rPr>
                <w:noProof/>
              </w:rPr>
              <w:t>[INSERT DETAILS OF OVERLAPPING DELAYS OR INSERT NOT APPLICABLE IF NO REDUCTION FOR OVERLAPPING DELAYS]</w:t>
            </w:r>
            <w:r w:rsidRPr="0029355C">
              <w:rPr>
                <w:noProof/>
              </w:rPr>
              <w:fldChar w:fldCharType="end"/>
            </w:r>
          </w:p>
        </w:tc>
      </w:tr>
    </w:tbl>
    <w:p w14:paraId="2048B71A" w14:textId="77777777" w:rsidR="004E2740" w:rsidRDefault="004E2740" w:rsidP="004E6096">
      <w:pPr>
        <w:pStyle w:val="OLNormal0"/>
      </w:pPr>
    </w:p>
    <w:p w14:paraId="20A52D53" w14:textId="77777777" w:rsidR="004E2740" w:rsidRPr="0029355C" w:rsidRDefault="004E2740" w:rsidP="002D7AEE">
      <w:pPr>
        <w:pStyle w:val="OLBodyText"/>
      </w:pPr>
      <w:r w:rsidRPr="0029355C">
        <w:t>The Superintendent has had regard to the following matters, which have not been taken by the Contractor to prevent or mitigate the delay namely:</w:t>
      </w:r>
    </w:p>
    <w:tbl>
      <w:tblPr>
        <w:tblStyle w:val="TableGrid"/>
        <w:tblW w:w="891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8"/>
      </w:tblGrid>
      <w:tr w:rsidR="00460E1B" w:rsidRPr="0029355C" w14:paraId="26A34FC6" w14:textId="77777777" w:rsidTr="003A4D4F">
        <w:trPr>
          <w:trHeight w:val="1134"/>
        </w:trPr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B876" w14:textId="42813B3E" w:rsidR="00460E1B" w:rsidRPr="0029355C" w:rsidRDefault="00460E1B" w:rsidP="00F81BD7">
            <w:pPr>
              <w:pStyle w:val="OLTableText"/>
            </w:pPr>
            <w:r w:rsidRPr="0029355C">
              <w:fldChar w:fldCharType="begin">
                <w:ffData>
                  <w:name w:val=""/>
                  <w:enabled/>
                  <w:calcOnExit w:val="0"/>
                  <w:textInput>
                    <w:default w:val="[INSERT DETAILS AS APPROPRIATE]"/>
                  </w:textInput>
                </w:ffData>
              </w:fldChar>
            </w:r>
            <w:r w:rsidRPr="0029355C">
              <w:instrText xml:space="preserve"> FORMTEXT </w:instrText>
            </w:r>
            <w:r w:rsidRPr="0029355C">
              <w:fldChar w:fldCharType="separate"/>
            </w:r>
            <w:r w:rsidRPr="0029355C">
              <w:rPr>
                <w:noProof/>
              </w:rPr>
              <w:t>[INSERT DETAILS AS APPROPRIATE]</w:t>
            </w:r>
            <w:r w:rsidRPr="0029355C">
              <w:fldChar w:fldCharType="end"/>
            </w:r>
          </w:p>
        </w:tc>
      </w:tr>
    </w:tbl>
    <w:p w14:paraId="671F9F4B" w14:textId="77777777" w:rsidR="004E6096" w:rsidRDefault="004E6096" w:rsidP="004E6096">
      <w:pPr>
        <w:pStyle w:val="OLNormal0"/>
      </w:pPr>
    </w:p>
    <w:p w14:paraId="488F00A7" w14:textId="498DFC94" w:rsidR="004E6096" w:rsidRDefault="004E6096" w:rsidP="004E6096">
      <w:pPr>
        <w:pStyle w:val="OLBodyText"/>
      </w:pPr>
      <w:r w:rsidRPr="0029355C">
        <w:t xml:space="preserve">The Date for Practical Completion is now: </w:t>
      </w:r>
      <w:r w:rsidRPr="0029355C">
        <w:fldChar w:fldCharType="begin">
          <w:ffData>
            <w:name w:val=""/>
            <w:enabled/>
            <w:calcOnExit w:val="0"/>
            <w:textInput>
              <w:default w:val="[THE SUPERINTENDENT MAY INCLUDE THIS FOR THE CONVENIENCE OF THE PARTIES]"/>
            </w:textInput>
          </w:ffData>
        </w:fldChar>
      </w:r>
      <w:r w:rsidRPr="0029355C">
        <w:instrText xml:space="preserve"> FORMTEXT </w:instrText>
      </w:r>
      <w:r w:rsidRPr="0029355C">
        <w:fldChar w:fldCharType="separate"/>
      </w:r>
      <w:r w:rsidRPr="0029355C">
        <w:rPr>
          <w:noProof/>
        </w:rPr>
        <w:t>[THE SUPERINTENDENT MAY INCLUDE THIS FOR THE CONVENIENCE OF THE PARTIES]</w:t>
      </w:r>
      <w:r w:rsidRPr="0029355C">
        <w:fldChar w:fldCharType="end"/>
      </w:r>
    </w:p>
    <w:p w14:paraId="09453DF4" w14:textId="224CEE32" w:rsidR="004E6096" w:rsidRDefault="004E6096" w:rsidP="004E6096">
      <w:pPr>
        <w:pStyle w:val="OLBodyText"/>
      </w:pPr>
      <w:r>
        <w:t>Please submit an updated construction program for approval accordingly.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4E6096" w:rsidRPr="009968CD" w14:paraId="42601A16" w14:textId="77777777" w:rsidTr="005B4E95">
        <w:trPr>
          <w:trHeight w:val="275"/>
        </w:trPr>
        <w:tc>
          <w:tcPr>
            <w:tcW w:w="4532" w:type="dxa"/>
          </w:tcPr>
          <w:p w14:paraId="14D86B9A" w14:textId="57E9483F" w:rsidR="004E6096" w:rsidRPr="009968CD" w:rsidRDefault="004E6096" w:rsidP="005B4E95">
            <w:pPr>
              <w:pStyle w:val="OLTableText"/>
              <w:keepNext/>
            </w:pPr>
            <w:bookmarkStart w:id="1" w:name="_Hlk139535701"/>
            <w:r w:rsidRPr="009968CD">
              <w:t xml:space="preserve">Signed </w:t>
            </w:r>
            <w:r>
              <w:t>by the Superintendent</w:t>
            </w:r>
            <w:r w:rsidRPr="009968CD">
              <w:t>:</w:t>
            </w:r>
          </w:p>
        </w:tc>
        <w:tc>
          <w:tcPr>
            <w:tcW w:w="4533" w:type="dxa"/>
          </w:tcPr>
          <w:p w14:paraId="4DA4B27C" w14:textId="77777777" w:rsidR="004E6096" w:rsidRPr="009968CD" w:rsidRDefault="004E6096" w:rsidP="005B4E95">
            <w:pPr>
              <w:pStyle w:val="OLTableText"/>
              <w:keepNext/>
            </w:pPr>
          </w:p>
        </w:tc>
      </w:tr>
      <w:tr w:rsidR="004E6096" w:rsidRPr="009968CD" w14:paraId="115D135B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7BD58C10" w14:textId="77777777" w:rsidR="004E6096" w:rsidRPr="009968CD" w:rsidRDefault="004E6096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4A6B4C5B" w14:textId="77777777" w:rsidR="004E6096" w:rsidRPr="009968CD" w:rsidRDefault="004E6096" w:rsidP="005B4E95">
            <w:pPr>
              <w:pStyle w:val="OLTableText"/>
              <w:keepNext/>
            </w:pPr>
          </w:p>
        </w:tc>
      </w:tr>
      <w:tr w:rsidR="004E6096" w:rsidRPr="009968CD" w14:paraId="41F53916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3ABC4ACC" w14:textId="77777777" w:rsidR="004E6096" w:rsidRPr="009968CD" w:rsidRDefault="004E6096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648E4B8C" w14:textId="77777777" w:rsidR="004E6096" w:rsidRPr="009968CD" w:rsidRDefault="004E6096" w:rsidP="005B4E95">
            <w:pPr>
              <w:pStyle w:val="OLTableText"/>
              <w:keepNext/>
            </w:pPr>
          </w:p>
        </w:tc>
      </w:tr>
      <w:tr w:rsidR="004E6096" w:rsidRPr="009968CD" w14:paraId="25A3CB47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779BEB2A" w14:textId="77777777" w:rsidR="004E6096" w:rsidRPr="009968CD" w:rsidRDefault="004E6096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339992DC" w14:textId="77777777" w:rsidR="004E6096" w:rsidRPr="009968CD" w:rsidRDefault="004E6096" w:rsidP="005B4E95">
            <w:pPr>
              <w:pStyle w:val="OLTableText"/>
              <w:keepNext/>
            </w:pPr>
          </w:p>
        </w:tc>
      </w:tr>
      <w:tr w:rsidR="004E6096" w:rsidRPr="009968CD" w14:paraId="0634F1CE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17BA35F7" w14:textId="77777777" w:rsidR="004E6096" w:rsidRPr="009968CD" w:rsidRDefault="004E6096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5DB51008" w14:textId="77777777" w:rsidR="004E6096" w:rsidRPr="009968CD" w:rsidRDefault="004E6096" w:rsidP="005B4E95">
            <w:pPr>
              <w:pStyle w:val="OLTableText"/>
              <w:keepNext/>
            </w:pPr>
          </w:p>
        </w:tc>
      </w:tr>
      <w:tr w:rsidR="004E6096" w:rsidRPr="009968CD" w14:paraId="45DBCC4F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382D18B8" w14:textId="77777777" w:rsidR="004E6096" w:rsidRPr="009968CD" w:rsidRDefault="004E6096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351A1D1E" w14:textId="77777777" w:rsidR="004E6096" w:rsidRPr="009968CD" w:rsidRDefault="004E6096" w:rsidP="005B4E95">
            <w:pPr>
              <w:pStyle w:val="OLTableText"/>
              <w:keepNext/>
            </w:pPr>
          </w:p>
        </w:tc>
      </w:tr>
      <w:tr w:rsidR="004E6096" w:rsidRPr="009968CD" w14:paraId="3759B24D" w14:textId="77777777" w:rsidTr="00022A26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1C39C652" w14:textId="77777777" w:rsidR="004E6096" w:rsidRPr="009968CD" w:rsidRDefault="004E6096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6F7A0689" w14:textId="77777777" w:rsidR="004E6096" w:rsidRPr="009968CD" w:rsidRDefault="004E6096" w:rsidP="005B4E95">
            <w:pPr>
              <w:pStyle w:val="OLTableText"/>
            </w:pPr>
          </w:p>
        </w:tc>
      </w:tr>
      <w:tr w:rsidR="004A1F29" w:rsidRPr="009968CD" w14:paraId="43804AD3" w14:textId="77777777" w:rsidTr="00022A26">
        <w:trPr>
          <w:trHeight w:val="272"/>
        </w:trPr>
        <w:tc>
          <w:tcPr>
            <w:tcW w:w="4532" w:type="dxa"/>
          </w:tcPr>
          <w:p w14:paraId="0FCC2379" w14:textId="77777777" w:rsidR="004A1F29" w:rsidRPr="009968CD" w:rsidRDefault="004A1F29" w:rsidP="005B4E95">
            <w:pPr>
              <w:pStyle w:val="OLTableText"/>
            </w:pPr>
          </w:p>
        </w:tc>
        <w:tc>
          <w:tcPr>
            <w:tcW w:w="4533" w:type="dxa"/>
          </w:tcPr>
          <w:p w14:paraId="25798F6F" w14:textId="77777777" w:rsidR="004A1F29" w:rsidRPr="009968CD" w:rsidRDefault="004A1F29" w:rsidP="005B4E95">
            <w:pPr>
              <w:pStyle w:val="OLTableText"/>
            </w:pPr>
          </w:p>
        </w:tc>
      </w:tr>
      <w:bookmarkEnd w:id="1"/>
    </w:tbl>
    <w:p w14:paraId="3197DC6C" w14:textId="77777777" w:rsidR="007445C7" w:rsidRDefault="007445C7" w:rsidP="004E6096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7445C7" w:rsidRPr="002D7AEE" w14:paraId="72AB6D53" w14:textId="77777777" w:rsidTr="00262975">
        <w:tc>
          <w:tcPr>
            <w:tcW w:w="9060" w:type="dxa"/>
            <w:gridSpan w:val="2"/>
          </w:tcPr>
          <w:p w14:paraId="29EFE185" w14:textId="4911FE50" w:rsidR="007445C7" w:rsidRPr="002D7AEE" w:rsidRDefault="004A1F29" w:rsidP="00BA609F">
            <w:pPr>
              <w:pStyle w:val="OLTableText"/>
              <w:keepNext/>
              <w:rPr>
                <w:sz w:val="16"/>
                <w:szCs w:val="16"/>
              </w:rPr>
            </w:pPr>
            <w:r w:rsidRPr="00022A26">
              <w:rPr>
                <w:sz w:val="16"/>
                <w:szCs w:val="16"/>
                <w:highlight w:val="yellow"/>
              </w:rPr>
              <w:lastRenderedPageBreak/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7445C7" w:rsidRPr="002D7AEE">
              <w:rPr>
                <w:sz w:val="16"/>
                <w:szCs w:val="16"/>
              </w:rPr>
              <w:t>Notes:</w:t>
            </w:r>
          </w:p>
        </w:tc>
      </w:tr>
      <w:tr w:rsidR="007445C7" w:rsidRPr="002D7AEE" w14:paraId="1ABA74E7" w14:textId="77777777" w:rsidTr="00262975">
        <w:tc>
          <w:tcPr>
            <w:tcW w:w="421" w:type="dxa"/>
          </w:tcPr>
          <w:p w14:paraId="358E0A54" w14:textId="77777777" w:rsidR="007445C7" w:rsidRPr="002D7AEE" w:rsidRDefault="007445C7" w:rsidP="00BA609F">
            <w:pPr>
              <w:pStyle w:val="OLTableText"/>
              <w:keepNext/>
              <w:rPr>
                <w:sz w:val="16"/>
                <w:szCs w:val="16"/>
              </w:rPr>
            </w:pPr>
            <w:r w:rsidRPr="002D7AEE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252F180D" w14:textId="53A3BFB1" w:rsidR="007445C7" w:rsidRPr="002D7AEE" w:rsidRDefault="007445C7" w:rsidP="00BA609F">
            <w:pPr>
              <w:pStyle w:val="OLTableText"/>
              <w:keepNext/>
              <w:rPr>
                <w:sz w:val="16"/>
                <w:szCs w:val="16"/>
              </w:rPr>
            </w:pPr>
            <w:r w:rsidRPr="002D7AEE">
              <w:rPr>
                <w:sz w:val="16"/>
                <w:szCs w:val="16"/>
              </w:rPr>
              <w:t>This direction as to an EOT must be notified by written notice within 20 Business Days of receipt the Contractor</w:t>
            </w:r>
            <w:r w:rsidR="00C85D19" w:rsidRPr="002D7AEE">
              <w:rPr>
                <w:sz w:val="16"/>
                <w:szCs w:val="16"/>
              </w:rPr>
              <w:t>’</w:t>
            </w:r>
            <w:r w:rsidRPr="002D7AEE">
              <w:rPr>
                <w:sz w:val="16"/>
                <w:szCs w:val="16"/>
              </w:rPr>
              <w:t>s claim for an EOT being made under Form C103 or C104 as appropriate.</w:t>
            </w:r>
          </w:p>
        </w:tc>
      </w:tr>
      <w:tr w:rsidR="007445C7" w:rsidRPr="002D7AEE" w14:paraId="64C4D808" w14:textId="77777777" w:rsidTr="00262975">
        <w:tc>
          <w:tcPr>
            <w:tcW w:w="421" w:type="dxa"/>
          </w:tcPr>
          <w:p w14:paraId="7E239503" w14:textId="77777777" w:rsidR="007445C7" w:rsidRPr="002D7AEE" w:rsidRDefault="007445C7" w:rsidP="00BA609F">
            <w:pPr>
              <w:pStyle w:val="OLTableText"/>
              <w:keepNext/>
              <w:rPr>
                <w:sz w:val="16"/>
                <w:szCs w:val="16"/>
              </w:rPr>
            </w:pPr>
            <w:r w:rsidRPr="002D7AEE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36187ECA" w14:textId="77777777" w:rsidR="007445C7" w:rsidRPr="002D7AEE" w:rsidRDefault="007445C7" w:rsidP="00BA609F">
            <w:pPr>
              <w:pStyle w:val="OLTableText"/>
              <w:keepNext/>
              <w:rPr>
                <w:sz w:val="16"/>
                <w:szCs w:val="16"/>
              </w:rPr>
            </w:pPr>
            <w:r w:rsidRPr="002D7AEE">
              <w:rPr>
                <w:sz w:val="16"/>
                <w:szCs w:val="16"/>
              </w:rPr>
              <w:t xml:space="preserve">The Form includes the matters that may be </w:t>
            </w:r>
            <w:proofErr w:type="gramStart"/>
            <w:r w:rsidRPr="002D7AEE">
              <w:rPr>
                <w:sz w:val="16"/>
                <w:szCs w:val="16"/>
              </w:rPr>
              <w:t>taken into account</w:t>
            </w:r>
            <w:proofErr w:type="gramEnd"/>
            <w:r w:rsidRPr="002D7AEE">
              <w:rPr>
                <w:sz w:val="16"/>
                <w:szCs w:val="16"/>
              </w:rPr>
              <w:t xml:space="preserve"> by the Superintendent under subclause 34.4 when assessing the EOT.</w:t>
            </w:r>
          </w:p>
        </w:tc>
      </w:tr>
      <w:tr w:rsidR="007445C7" w:rsidRPr="002D7AEE" w14:paraId="769E1A19" w14:textId="77777777" w:rsidTr="00262975">
        <w:tc>
          <w:tcPr>
            <w:tcW w:w="421" w:type="dxa"/>
          </w:tcPr>
          <w:p w14:paraId="6EA0A423" w14:textId="77777777" w:rsidR="007445C7" w:rsidRPr="002D7AEE" w:rsidRDefault="007445C7" w:rsidP="002D7AEE">
            <w:pPr>
              <w:pStyle w:val="OLTableText"/>
              <w:rPr>
                <w:sz w:val="16"/>
                <w:szCs w:val="16"/>
              </w:rPr>
            </w:pPr>
            <w:r w:rsidRPr="002D7AEE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23C5CEE0" w14:textId="77777777" w:rsidR="007445C7" w:rsidRPr="002D7AEE" w:rsidRDefault="007445C7" w:rsidP="002D7AEE">
            <w:pPr>
              <w:pStyle w:val="OLTableText"/>
              <w:rPr>
                <w:sz w:val="16"/>
                <w:szCs w:val="16"/>
              </w:rPr>
            </w:pPr>
            <w:r w:rsidRPr="002D7AEE">
              <w:rPr>
                <w:sz w:val="16"/>
                <w:szCs w:val="16"/>
              </w:rPr>
              <w:t>As to service of Form S105 refer to clause 7.</w:t>
            </w:r>
          </w:p>
        </w:tc>
      </w:tr>
    </w:tbl>
    <w:p w14:paraId="2A5C3029" w14:textId="77777777" w:rsidR="007445C7" w:rsidRPr="0029355C" w:rsidRDefault="007445C7" w:rsidP="004E6096">
      <w:pPr>
        <w:pStyle w:val="OLNormal0"/>
      </w:pPr>
    </w:p>
    <w:sectPr w:rsidR="007445C7" w:rsidRPr="0029355C" w:rsidSect="004E6096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85502" w14:textId="77777777" w:rsidR="008842CF" w:rsidRDefault="008842CF">
      <w:r>
        <w:separator/>
      </w:r>
    </w:p>
  </w:endnote>
  <w:endnote w:type="continuationSeparator" w:id="0">
    <w:p w14:paraId="77F0A77E" w14:textId="77777777" w:rsidR="008842CF" w:rsidRDefault="00884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9985D" w14:textId="2283D7BF" w:rsidR="00345650" w:rsidRPr="004E6096" w:rsidRDefault="004E6096" w:rsidP="004E6096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4E6096" w:rsidRPr="004E6096" w14:paraId="7CF5A5B0" w14:textId="77777777" w:rsidTr="005B4E95">
      <w:tc>
        <w:tcPr>
          <w:tcW w:w="9070" w:type="dxa"/>
          <w:gridSpan w:val="3"/>
        </w:tcPr>
        <w:p w14:paraId="48158755" w14:textId="1B086789" w:rsidR="004E6096" w:rsidRPr="004E6096" w:rsidRDefault="004E6096" w:rsidP="004E6096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4E6096" w:rsidRPr="004E6096" w14:paraId="46C89EE3" w14:textId="77777777" w:rsidTr="005B4E95">
      <w:tc>
        <w:tcPr>
          <w:tcW w:w="4535" w:type="dxa"/>
          <w:gridSpan w:val="2"/>
          <w:hideMark/>
        </w:tcPr>
        <w:p w14:paraId="76E23AA9" w14:textId="77777777" w:rsidR="004E6096" w:rsidRPr="004E6096" w:rsidRDefault="004E6096" w:rsidP="004E6096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4E6096">
            <w:rPr>
              <w:color w:val="808080" w:themeColor="background1" w:themeShade="80"/>
              <w:sz w:val="18"/>
              <w:szCs w:val="18"/>
            </w:rPr>
            <w:t>Notice S105</w:t>
          </w:r>
          <w:r w:rsidRPr="004E6096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5FF14A9F" w14:textId="77777777" w:rsidR="004E6096" w:rsidRPr="004E6096" w:rsidRDefault="004E6096" w:rsidP="004E6096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4E6096">
            <w:rPr>
              <w:color w:val="808080" w:themeColor="background1" w:themeShade="80"/>
              <w:sz w:val="18"/>
              <w:szCs w:val="18"/>
            </w:rPr>
            <w:t>Page (</w:t>
          </w:r>
          <w:r w:rsidRPr="004E6096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4E6096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4E6096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4E6096">
            <w:rPr>
              <w:color w:val="808080" w:themeColor="background1" w:themeShade="80"/>
              <w:sz w:val="18"/>
              <w:szCs w:val="18"/>
            </w:rPr>
            <w:t>1</w:t>
          </w:r>
          <w:r w:rsidRPr="004E6096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4E6096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4E6096" w:rsidRPr="004E6096" w14:paraId="1D0642FA" w14:textId="77777777" w:rsidTr="005B4E95">
      <w:tc>
        <w:tcPr>
          <w:tcW w:w="1657" w:type="dxa"/>
          <w:hideMark/>
        </w:tcPr>
        <w:p w14:paraId="19843E3D" w14:textId="77777777" w:rsidR="004E6096" w:rsidRPr="004E6096" w:rsidRDefault="004E6096" w:rsidP="004E609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4E6096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0154607D" w14:textId="02352B15" w:rsidR="004E6096" w:rsidRPr="004E6096" w:rsidRDefault="004A1F29" w:rsidP="004E609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4E6096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4E6096" w:rsidRPr="004E6096">
            <w:rPr>
              <w:color w:val="808080" w:themeColor="background1" w:themeShade="80"/>
              <w:sz w:val="18"/>
              <w:szCs w:val="18"/>
            </w:rPr>
            <w:t>.</w:t>
          </w:r>
          <w:r w:rsidR="00FB5431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4E6096" w:rsidRPr="004E6096" w14:paraId="735A89F1" w14:textId="77777777" w:rsidTr="005B4E95">
      <w:tc>
        <w:tcPr>
          <w:tcW w:w="1657" w:type="dxa"/>
          <w:hideMark/>
        </w:tcPr>
        <w:p w14:paraId="144420B4" w14:textId="77777777" w:rsidR="004E6096" w:rsidRPr="004E6096" w:rsidRDefault="004E6096" w:rsidP="004E609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4E6096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14A75AFE" w14:textId="4CC288D0" w:rsidR="004E6096" w:rsidRPr="004E6096" w:rsidRDefault="00FB5431" w:rsidP="004E609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4A1F29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2D5C46D1" w14:textId="77777777" w:rsidR="004E6096" w:rsidRDefault="004E60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331B5" w14:textId="77777777" w:rsidR="008842CF" w:rsidRDefault="008842CF">
      <w:r>
        <w:separator/>
      </w:r>
    </w:p>
  </w:footnote>
  <w:footnote w:type="continuationSeparator" w:id="0">
    <w:p w14:paraId="0A860B8D" w14:textId="77777777" w:rsidR="008842CF" w:rsidRDefault="00884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8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574123221">
    <w:abstractNumId w:val="9"/>
  </w:num>
  <w:num w:numId="2" w16cid:durableId="461192681">
    <w:abstractNumId w:val="5"/>
  </w:num>
  <w:num w:numId="3" w16cid:durableId="1463696894">
    <w:abstractNumId w:val="16"/>
  </w:num>
  <w:num w:numId="4" w16cid:durableId="2052337218">
    <w:abstractNumId w:val="11"/>
  </w:num>
  <w:num w:numId="5" w16cid:durableId="1560898003">
    <w:abstractNumId w:val="14"/>
  </w:num>
  <w:num w:numId="6" w16cid:durableId="224292593">
    <w:abstractNumId w:val="20"/>
  </w:num>
  <w:num w:numId="7" w16cid:durableId="1849708356">
    <w:abstractNumId w:val="6"/>
  </w:num>
  <w:num w:numId="8" w16cid:durableId="778570231">
    <w:abstractNumId w:val="3"/>
  </w:num>
  <w:num w:numId="9" w16cid:durableId="1909076167">
    <w:abstractNumId w:val="1"/>
  </w:num>
  <w:num w:numId="10" w16cid:durableId="1993173125">
    <w:abstractNumId w:val="13"/>
  </w:num>
  <w:num w:numId="11" w16cid:durableId="1897279097">
    <w:abstractNumId w:val="18"/>
  </w:num>
  <w:num w:numId="12" w16cid:durableId="40790087">
    <w:abstractNumId w:val="22"/>
  </w:num>
  <w:num w:numId="13" w16cid:durableId="974914014">
    <w:abstractNumId w:val="4"/>
  </w:num>
  <w:num w:numId="14" w16cid:durableId="1617788127">
    <w:abstractNumId w:val="8"/>
  </w:num>
  <w:num w:numId="15" w16cid:durableId="1136414037">
    <w:abstractNumId w:val="17"/>
  </w:num>
  <w:num w:numId="16" w16cid:durableId="1835759804">
    <w:abstractNumId w:val="0"/>
  </w:num>
  <w:num w:numId="17" w16cid:durableId="329262400">
    <w:abstractNumId w:val="7"/>
  </w:num>
  <w:num w:numId="18" w16cid:durableId="926770525">
    <w:abstractNumId w:val="10"/>
  </w:num>
  <w:num w:numId="19" w16cid:durableId="1689990731">
    <w:abstractNumId w:val="19"/>
  </w:num>
  <w:num w:numId="20" w16cid:durableId="387150912">
    <w:abstractNumId w:val="2"/>
  </w:num>
  <w:num w:numId="21" w16cid:durableId="254827587">
    <w:abstractNumId w:val="15"/>
  </w:num>
  <w:num w:numId="22" w16cid:durableId="789932677">
    <w:abstractNumId w:val="21"/>
  </w:num>
  <w:num w:numId="23" w16cid:durableId="782652196">
    <w:abstractNumId w:val="12"/>
  </w:num>
  <w:num w:numId="24" w16cid:durableId="1193032491">
    <w:abstractNumId w:val="19"/>
    <w:lvlOverride w:ilvl="0">
      <w:startOverride w:val="1"/>
    </w:lvlOverride>
  </w:num>
  <w:num w:numId="25" w16cid:durableId="258146722">
    <w:abstractNumId w:val="7"/>
  </w:num>
  <w:num w:numId="26" w16cid:durableId="1202521741">
    <w:abstractNumId w:val="10"/>
  </w:num>
  <w:num w:numId="27" w16cid:durableId="2074769932">
    <w:abstractNumId w:val="10"/>
  </w:num>
  <w:num w:numId="28" w16cid:durableId="1874685863">
    <w:abstractNumId w:val="10"/>
  </w:num>
  <w:num w:numId="29" w16cid:durableId="684862945">
    <w:abstractNumId w:val="14"/>
  </w:num>
  <w:num w:numId="30" w16cid:durableId="1026518051">
    <w:abstractNumId w:val="20"/>
  </w:num>
  <w:num w:numId="31" w16cid:durableId="1378970111">
    <w:abstractNumId w:val="6"/>
  </w:num>
  <w:num w:numId="32" w16cid:durableId="509949661">
    <w:abstractNumId w:val="19"/>
    <w:lvlOverride w:ilvl="0">
      <w:startOverride w:val="1"/>
    </w:lvlOverride>
  </w:num>
  <w:num w:numId="33" w16cid:durableId="1873958146">
    <w:abstractNumId w:val="2"/>
  </w:num>
  <w:num w:numId="34" w16cid:durableId="1902056663">
    <w:abstractNumId w:val="15"/>
  </w:num>
  <w:num w:numId="35" w16cid:durableId="966011016">
    <w:abstractNumId w:val="3"/>
  </w:num>
  <w:num w:numId="36" w16cid:durableId="538321734">
    <w:abstractNumId w:val="11"/>
  </w:num>
  <w:num w:numId="37" w16cid:durableId="1737437892">
    <w:abstractNumId w:val="11"/>
  </w:num>
  <w:num w:numId="38" w16cid:durableId="1093354081">
    <w:abstractNumId w:val="11"/>
  </w:num>
  <w:num w:numId="39" w16cid:durableId="1430858157">
    <w:abstractNumId w:val="11"/>
  </w:num>
  <w:num w:numId="40" w16cid:durableId="371662037">
    <w:abstractNumId w:val="11"/>
  </w:num>
  <w:num w:numId="41" w16cid:durableId="1273433892">
    <w:abstractNumId w:val="11"/>
  </w:num>
  <w:num w:numId="42" w16cid:durableId="12457187">
    <w:abstractNumId w:val="11"/>
  </w:num>
  <w:num w:numId="43" w16cid:durableId="1819227638">
    <w:abstractNumId w:val="11"/>
  </w:num>
  <w:num w:numId="44" w16cid:durableId="1596937669">
    <w:abstractNumId w:val="11"/>
  </w:num>
  <w:num w:numId="45" w16cid:durableId="948318868">
    <w:abstractNumId w:val="11"/>
  </w:num>
  <w:num w:numId="46" w16cid:durableId="161699728">
    <w:abstractNumId w:val="21"/>
  </w:num>
  <w:num w:numId="47" w16cid:durableId="1977879589">
    <w:abstractNumId w:val="21"/>
  </w:num>
  <w:num w:numId="48" w16cid:durableId="512034681">
    <w:abstractNumId w:val="21"/>
  </w:num>
  <w:num w:numId="49" w16cid:durableId="1859267298">
    <w:abstractNumId w:val="21"/>
  </w:num>
  <w:num w:numId="50" w16cid:durableId="15485630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07"/>
    <w:rsid w:val="00022A26"/>
    <w:rsid w:val="0004639E"/>
    <w:rsid w:val="00067B19"/>
    <w:rsid w:val="00074534"/>
    <w:rsid w:val="001156A4"/>
    <w:rsid w:val="001267A1"/>
    <w:rsid w:val="00154968"/>
    <w:rsid w:val="00156E42"/>
    <w:rsid w:val="00157724"/>
    <w:rsid w:val="001637AB"/>
    <w:rsid w:val="001764CC"/>
    <w:rsid w:val="001951AD"/>
    <w:rsid w:val="00195FB8"/>
    <w:rsid w:val="001A5015"/>
    <w:rsid w:val="00214D4C"/>
    <w:rsid w:val="00242CE7"/>
    <w:rsid w:val="0029355C"/>
    <w:rsid w:val="00296B34"/>
    <w:rsid w:val="002A2667"/>
    <w:rsid w:val="002D5A60"/>
    <w:rsid w:val="002D7AEE"/>
    <w:rsid w:val="00334E54"/>
    <w:rsid w:val="00335B84"/>
    <w:rsid w:val="00345650"/>
    <w:rsid w:val="003741C3"/>
    <w:rsid w:val="00391CA2"/>
    <w:rsid w:val="003A4D4F"/>
    <w:rsid w:val="003A6402"/>
    <w:rsid w:val="003A7E96"/>
    <w:rsid w:val="003B313D"/>
    <w:rsid w:val="003B6E40"/>
    <w:rsid w:val="003F1D95"/>
    <w:rsid w:val="004200B4"/>
    <w:rsid w:val="00427FFB"/>
    <w:rsid w:val="00454197"/>
    <w:rsid w:val="00460E1B"/>
    <w:rsid w:val="00477F10"/>
    <w:rsid w:val="004A1129"/>
    <w:rsid w:val="004A1F29"/>
    <w:rsid w:val="004E2740"/>
    <w:rsid w:val="004E6096"/>
    <w:rsid w:val="004F3AA7"/>
    <w:rsid w:val="00504C86"/>
    <w:rsid w:val="00505996"/>
    <w:rsid w:val="005134A0"/>
    <w:rsid w:val="00523162"/>
    <w:rsid w:val="00547C19"/>
    <w:rsid w:val="00553EDC"/>
    <w:rsid w:val="00580AA6"/>
    <w:rsid w:val="0058515E"/>
    <w:rsid w:val="005857FA"/>
    <w:rsid w:val="005A024E"/>
    <w:rsid w:val="006179DC"/>
    <w:rsid w:val="00623C47"/>
    <w:rsid w:val="006248B1"/>
    <w:rsid w:val="006A4632"/>
    <w:rsid w:val="006A6A86"/>
    <w:rsid w:val="006C4F2C"/>
    <w:rsid w:val="006D561C"/>
    <w:rsid w:val="007128A6"/>
    <w:rsid w:val="00726B2E"/>
    <w:rsid w:val="007445C7"/>
    <w:rsid w:val="00783BF8"/>
    <w:rsid w:val="00785F05"/>
    <w:rsid w:val="007A4D2F"/>
    <w:rsid w:val="007F442C"/>
    <w:rsid w:val="00810744"/>
    <w:rsid w:val="008232D2"/>
    <w:rsid w:val="00833363"/>
    <w:rsid w:val="00834471"/>
    <w:rsid w:val="008842CF"/>
    <w:rsid w:val="0088519F"/>
    <w:rsid w:val="008A7E53"/>
    <w:rsid w:val="008C1DAD"/>
    <w:rsid w:val="008C20EF"/>
    <w:rsid w:val="008F193B"/>
    <w:rsid w:val="008F553F"/>
    <w:rsid w:val="0092591E"/>
    <w:rsid w:val="00984D48"/>
    <w:rsid w:val="00996412"/>
    <w:rsid w:val="009C4A35"/>
    <w:rsid w:val="009C7A89"/>
    <w:rsid w:val="009D36D1"/>
    <w:rsid w:val="009E405A"/>
    <w:rsid w:val="009F3B80"/>
    <w:rsid w:val="00A3436E"/>
    <w:rsid w:val="00A73F55"/>
    <w:rsid w:val="00A76B80"/>
    <w:rsid w:val="00B04469"/>
    <w:rsid w:val="00B23B06"/>
    <w:rsid w:val="00B80593"/>
    <w:rsid w:val="00B939BE"/>
    <w:rsid w:val="00BA1AB5"/>
    <w:rsid w:val="00BA2C20"/>
    <w:rsid w:val="00BA609F"/>
    <w:rsid w:val="00BB328E"/>
    <w:rsid w:val="00BB4EF9"/>
    <w:rsid w:val="00BB65A2"/>
    <w:rsid w:val="00BD4DFA"/>
    <w:rsid w:val="00BF2467"/>
    <w:rsid w:val="00BF2833"/>
    <w:rsid w:val="00C23003"/>
    <w:rsid w:val="00C46C5F"/>
    <w:rsid w:val="00C85D19"/>
    <w:rsid w:val="00CB7671"/>
    <w:rsid w:val="00CD40BC"/>
    <w:rsid w:val="00CD4C7E"/>
    <w:rsid w:val="00CD6615"/>
    <w:rsid w:val="00CF220A"/>
    <w:rsid w:val="00CF47F2"/>
    <w:rsid w:val="00D10390"/>
    <w:rsid w:val="00D4301E"/>
    <w:rsid w:val="00D54ADC"/>
    <w:rsid w:val="00D75E76"/>
    <w:rsid w:val="00D849A9"/>
    <w:rsid w:val="00D92CBF"/>
    <w:rsid w:val="00DC49A5"/>
    <w:rsid w:val="00DE1EF8"/>
    <w:rsid w:val="00E13DD0"/>
    <w:rsid w:val="00E31736"/>
    <w:rsid w:val="00E322CD"/>
    <w:rsid w:val="00E44299"/>
    <w:rsid w:val="00E6587F"/>
    <w:rsid w:val="00EA4D68"/>
    <w:rsid w:val="00EB4DBE"/>
    <w:rsid w:val="00EB628B"/>
    <w:rsid w:val="00EC4FB1"/>
    <w:rsid w:val="00EE56EA"/>
    <w:rsid w:val="00EF0DB4"/>
    <w:rsid w:val="00F1217E"/>
    <w:rsid w:val="00F141E3"/>
    <w:rsid w:val="00F81BD7"/>
    <w:rsid w:val="00FB2407"/>
    <w:rsid w:val="00FB5431"/>
    <w:rsid w:val="00FD4A0A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821261"/>
  <w15:docId w15:val="{F9A18E8D-F37E-458C-9828-2964033C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7AEE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2D7AEE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2D7AEE"/>
    <w:pPr>
      <w:ind w:left="720"/>
      <w:contextualSpacing/>
    </w:pPr>
  </w:style>
  <w:style w:type="table" w:styleId="TableGrid">
    <w:name w:val="Table Grid"/>
    <w:basedOn w:val="TableNormal"/>
    <w:uiPriority w:val="59"/>
    <w:rsid w:val="002D7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D4D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DFA"/>
  </w:style>
  <w:style w:type="character" w:customStyle="1" w:styleId="CommentTextChar">
    <w:name w:val="Comment Text Char"/>
    <w:basedOn w:val="DefaultParagraphFont"/>
    <w:link w:val="CommentText"/>
    <w:rsid w:val="00BD4D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4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D4DFA"/>
    <w:rPr>
      <w:b/>
      <w:bCs/>
      <w:lang w:eastAsia="en-US"/>
    </w:rPr>
  </w:style>
  <w:style w:type="paragraph" w:styleId="Revision">
    <w:name w:val="Revision"/>
    <w:hidden/>
    <w:uiPriority w:val="99"/>
    <w:semiHidden/>
    <w:rsid w:val="00460E1B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45650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7445C7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4E6096"/>
    <w:pPr>
      <w:keepNext/>
      <w:numPr>
        <w:numId w:val="45"/>
      </w:numPr>
    </w:pPr>
    <w:rPr>
      <w:b/>
      <w:bCs/>
    </w:rPr>
  </w:style>
  <w:style w:type="paragraph" w:customStyle="1" w:styleId="OLNumber1">
    <w:name w:val="OL_Number1"/>
    <w:basedOn w:val="OLNormal"/>
    <w:qFormat/>
    <w:rsid w:val="004E6096"/>
    <w:pPr>
      <w:numPr>
        <w:ilvl w:val="1"/>
        <w:numId w:val="45"/>
      </w:numPr>
    </w:pPr>
  </w:style>
  <w:style w:type="paragraph" w:customStyle="1" w:styleId="OLNumber2">
    <w:name w:val="OL_Number2"/>
    <w:basedOn w:val="OLNormal"/>
    <w:qFormat/>
    <w:rsid w:val="004E6096"/>
    <w:pPr>
      <w:numPr>
        <w:ilvl w:val="2"/>
        <w:numId w:val="45"/>
      </w:numPr>
    </w:pPr>
  </w:style>
  <w:style w:type="paragraph" w:customStyle="1" w:styleId="OLNumber3">
    <w:name w:val="OL_Number3"/>
    <w:basedOn w:val="OLNormal"/>
    <w:qFormat/>
    <w:rsid w:val="004E6096"/>
    <w:pPr>
      <w:numPr>
        <w:ilvl w:val="3"/>
        <w:numId w:val="45"/>
      </w:numPr>
    </w:pPr>
  </w:style>
  <w:style w:type="paragraph" w:customStyle="1" w:styleId="OLNumber4">
    <w:name w:val="OL_Number4"/>
    <w:basedOn w:val="OLNormal"/>
    <w:qFormat/>
    <w:rsid w:val="004E6096"/>
    <w:pPr>
      <w:numPr>
        <w:ilvl w:val="4"/>
        <w:numId w:val="45"/>
      </w:numPr>
    </w:pPr>
  </w:style>
  <w:style w:type="paragraph" w:customStyle="1" w:styleId="OLNumber5">
    <w:name w:val="OL_Number5"/>
    <w:basedOn w:val="OLNormal"/>
    <w:qFormat/>
    <w:rsid w:val="004E6096"/>
    <w:pPr>
      <w:numPr>
        <w:ilvl w:val="5"/>
        <w:numId w:val="45"/>
      </w:numPr>
    </w:pPr>
  </w:style>
  <w:style w:type="paragraph" w:customStyle="1" w:styleId="OLBullet0">
    <w:name w:val="OL_Bullet0"/>
    <w:basedOn w:val="OLNormal"/>
    <w:qFormat/>
    <w:rsid w:val="004E6096"/>
    <w:pPr>
      <w:numPr>
        <w:numId w:val="29"/>
      </w:numPr>
    </w:pPr>
    <w:rPr>
      <w:szCs w:val="24"/>
    </w:rPr>
  </w:style>
  <w:style w:type="paragraph" w:customStyle="1" w:styleId="OLBodyText">
    <w:name w:val="OL_BodyText"/>
    <w:basedOn w:val="OLNormal"/>
    <w:qFormat/>
    <w:rsid w:val="004E6096"/>
  </w:style>
  <w:style w:type="paragraph" w:customStyle="1" w:styleId="OLHeading">
    <w:name w:val="OL_Heading"/>
    <w:basedOn w:val="Normal"/>
    <w:next w:val="OLBodyText"/>
    <w:qFormat/>
    <w:rsid w:val="004E6096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4E6096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4E6096"/>
    <w:pPr>
      <w:numPr>
        <w:numId w:val="30"/>
      </w:numPr>
    </w:pPr>
    <w:rPr>
      <w:szCs w:val="24"/>
    </w:rPr>
  </w:style>
  <w:style w:type="paragraph" w:customStyle="1" w:styleId="OLBullet2">
    <w:name w:val="OL_Bullet2"/>
    <w:basedOn w:val="OLNormal"/>
    <w:qFormat/>
    <w:rsid w:val="004E6096"/>
    <w:pPr>
      <w:numPr>
        <w:numId w:val="31"/>
      </w:numPr>
    </w:pPr>
    <w:rPr>
      <w:szCs w:val="24"/>
    </w:rPr>
  </w:style>
  <w:style w:type="paragraph" w:customStyle="1" w:styleId="OLListPara">
    <w:name w:val="OL_ListPara"/>
    <w:basedOn w:val="Normal"/>
    <w:rsid w:val="004E6096"/>
    <w:pPr>
      <w:numPr>
        <w:numId w:val="3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4E6096"/>
    <w:pPr>
      <w:spacing w:after="240"/>
    </w:pPr>
  </w:style>
  <w:style w:type="paragraph" w:customStyle="1" w:styleId="OLNumber0NoNum">
    <w:name w:val="OL_Number0_NoNum"/>
    <w:basedOn w:val="OLNumber0"/>
    <w:next w:val="OLNumber1"/>
    <w:rsid w:val="004E6096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4E6096"/>
    <w:pPr>
      <w:ind w:left="709"/>
    </w:pPr>
  </w:style>
  <w:style w:type="paragraph" w:customStyle="1" w:styleId="OLIndent2">
    <w:name w:val="OL_Indent2"/>
    <w:basedOn w:val="OLNormal"/>
    <w:qFormat/>
    <w:rsid w:val="004E6096"/>
    <w:pPr>
      <w:ind w:left="1418"/>
    </w:pPr>
  </w:style>
  <w:style w:type="paragraph" w:customStyle="1" w:styleId="OLIndent3">
    <w:name w:val="OL_Indent3"/>
    <w:basedOn w:val="OLNormal"/>
    <w:qFormat/>
    <w:rsid w:val="004E6096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4E6096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4E6096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4E6096"/>
    <w:pPr>
      <w:keepNext/>
    </w:pPr>
    <w:rPr>
      <w:b/>
    </w:rPr>
  </w:style>
  <w:style w:type="paragraph" w:customStyle="1" w:styleId="OLQuote">
    <w:name w:val="OL_Quote"/>
    <w:basedOn w:val="OLNormal"/>
    <w:qFormat/>
    <w:rsid w:val="004E6096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4E6096"/>
    <w:pPr>
      <w:pageBreakBefore/>
      <w:widowControl w:val="0"/>
      <w:numPr>
        <w:numId w:val="2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4E6096"/>
    <w:pPr>
      <w:widowControl w:val="0"/>
      <w:numPr>
        <w:numId w:val="28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4E6096"/>
    <w:pPr>
      <w:widowControl w:val="0"/>
      <w:numPr>
        <w:ilvl w:val="1"/>
        <w:numId w:val="28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4E6096"/>
    <w:pPr>
      <w:widowControl w:val="0"/>
      <w:numPr>
        <w:ilvl w:val="2"/>
        <w:numId w:val="28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4E6096"/>
    <w:pPr>
      <w:numPr>
        <w:numId w:val="32"/>
      </w:numPr>
    </w:pPr>
  </w:style>
  <w:style w:type="paragraph" w:customStyle="1" w:styleId="OLBullet4">
    <w:name w:val="OL_Bullet4"/>
    <w:basedOn w:val="OLNormal"/>
    <w:qFormat/>
    <w:rsid w:val="004E6096"/>
    <w:pPr>
      <w:numPr>
        <w:numId w:val="33"/>
      </w:numPr>
    </w:pPr>
  </w:style>
  <w:style w:type="paragraph" w:customStyle="1" w:styleId="OLBullet5">
    <w:name w:val="OL_Bullet5"/>
    <w:basedOn w:val="OLNormal"/>
    <w:rsid w:val="004E6096"/>
    <w:pPr>
      <w:numPr>
        <w:numId w:val="34"/>
      </w:numPr>
    </w:pPr>
  </w:style>
  <w:style w:type="paragraph" w:customStyle="1" w:styleId="OLSchedule0Heading">
    <w:name w:val="OL_Schedule0_Heading"/>
    <w:basedOn w:val="OLNormal"/>
    <w:next w:val="OLBodyText"/>
    <w:qFormat/>
    <w:rsid w:val="004E6096"/>
    <w:pPr>
      <w:keepNext/>
      <w:pageBreakBefore/>
      <w:widowControl w:val="0"/>
      <w:numPr>
        <w:numId w:val="5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4E6096"/>
    <w:pPr>
      <w:keepNext/>
      <w:widowControl w:val="0"/>
      <w:numPr>
        <w:ilvl w:val="1"/>
        <w:numId w:val="5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4E6096"/>
    <w:pPr>
      <w:widowControl w:val="0"/>
      <w:numPr>
        <w:ilvl w:val="2"/>
        <w:numId w:val="5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4E6096"/>
    <w:pPr>
      <w:widowControl w:val="0"/>
      <w:numPr>
        <w:ilvl w:val="3"/>
        <w:numId w:val="5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4E6096"/>
    <w:pPr>
      <w:numPr>
        <w:ilvl w:val="4"/>
        <w:numId w:val="50"/>
      </w:numPr>
    </w:pPr>
  </w:style>
  <w:style w:type="paragraph" w:customStyle="1" w:styleId="OLNumber1BU">
    <w:name w:val="OL_Number1BU"/>
    <w:basedOn w:val="OLNumber1B"/>
    <w:next w:val="OLNumber2"/>
    <w:qFormat/>
    <w:rsid w:val="004E6096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2D7AEE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4E6096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4E6096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4E6096"/>
    <w:pPr>
      <w:spacing w:after="120"/>
      <w:jc w:val="left"/>
    </w:pPr>
  </w:style>
  <w:style w:type="paragraph" w:customStyle="1" w:styleId="OLHeadingLine">
    <w:name w:val="OL_HeadingLine"/>
    <w:basedOn w:val="Normal"/>
    <w:rsid w:val="004E6096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4E6096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4E6096"/>
    <w:rPr>
      <w:smallCaps/>
    </w:rPr>
  </w:style>
  <w:style w:type="paragraph" w:customStyle="1" w:styleId="OLNormal0">
    <w:name w:val="OL_Normal0"/>
    <w:basedOn w:val="OLNormal"/>
    <w:rsid w:val="004E6096"/>
    <w:pPr>
      <w:spacing w:after="0"/>
    </w:pPr>
  </w:style>
  <w:style w:type="paragraph" w:customStyle="1" w:styleId="OLSubHeadingC">
    <w:name w:val="OL_SubHeading_C"/>
    <w:basedOn w:val="OLSubHeading"/>
    <w:rsid w:val="004E6096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0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9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6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6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BD793-8CC2-4142-A52E-171F98E3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dc:description/>
  <cp:lastModifiedBy>Alison Shepherd</cp:lastModifiedBy>
  <cp:revision>3</cp:revision>
  <cp:lastPrinted>2016-09-08T05:38:00Z</cp:lastPrinted>
  <dcterms:created xsi:type="dcterms:W3CDTF">2023-07-20T05:37:00Z</dcterms:created>
  <dcterms:modified xsi:type="dcterms:W3CDTF">2023-12-07T05:07:00Z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S119 - Notice of Proposed Variation</vt:lpwstr>
  </property>
  <property fmtid="{D5CDD505-2E9C-101B-9397-08002B2CF9AE}" pid="9" name="WPrecType">
    <vt:lpwstr>DOCUMENT</vt:lpwstr>
  </property>
</Properties>
</file>