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3E80" w14:textId="3FCE6850" w:rsidR="00D153C1" w:rsidRPr="007E2930" w:rsidRDefault="00D153C1" w:rsidP="00335E2A">
      <w:pPr>
        <w:pStyle w:val="OLHeadingCU"/>
      </w:pPr>
      <w:r w:rsidRPr="007E2930">
        <w:t>S1</w:t>
      </w:r>
      <w:r w:rsidR="00172D1D" w:rsidRPr="007E2930">
        <w:t>1</w:t>
      </w:r>
      <w:r w:rsidR="00097B35" w:rsidRPr="007E2930">
        <w:t>8</w:t>
      </w:r>
      <w:r w:rsidRPr="007E2930">
        <w:t xml:space="preserve"> –</w:t>
      </w:r>
      <w:r w:rsidR="00172D1D" w:rsidRPr="007E2930">
        <w:t xml:space="preserve"> </w:t>
      </w:r>
      <w:r w:rsidR="00097B35" w:rsidRPr="007E2930">
        <w:t xml:space="preserve">VARIATION </w:t>
      </w:r>
      <w:r w:rsidR="00172D1D" w:rsidRPr="007E2930">
        <w:t xml:space="preserve">DIRECTION </w:t>
      </w:r>
      <w:r w:rsidR="00A92D74" w:rsidRPr="007E2930">
        <w:t>(NO QUOTATION</w:t>
      </w:r>
      <w:r w:rsidR="00871787" w:rsidRPr="007E2930">
        <w:t xml:space="preserve"> OR ESTIMATE</w:t>
      </w:r>
      <w:r w:rsidR="00A92D74" w:rsidRPr="007E2930">
        <w:t>)</w:t>
      </w:r>
    </w:p>
    <w:p w14:paraId="5C137B75" w14:textId="2B6103FE" w:rsidR="00D153C1" w:rsidRPr="00F8333E" w:rsidRDefault="00D153C1" w:rsidP="00335E2A">
      <w:pPr>
        <w:pStyle w:val="OLSubHeadingC"/>
      </w:pPr>
      <w:r w:rsidRPr="00F8333E">
        <w:t>(</w:t>
      </w:r>
      <w:r>
        <w:t xml:space="preserve">Subclause </w:t>
      </w:r>
      <w:r w:rsidRPr="00F8333E">
        <w:t>3</w:t>
      </w:r>
      <w:r>
        <w:t>6.</w:t>
      </w:r>
      <w:r w:rsidR="00097B35">
        <w:t>1</w:t>
      </w:r>
      <w:r w:rsidRPr="00F8333E">
        <w:t>)</w:t>
      </w:r>
    </w:p>
    <w:p w14:paraId="69DE4DBC" w14:textId="1AF20B45" w:rsidR="00D153C1" w:rsidRPr="00F8333E" w:rsidRDefault="00D153C1" w:rsidP="00414BFE">
      <w:pPr>
        <w:pStyle w:val="OLBodyText"/>
        <w:tabs>
          <w:tab w:val="left" w:pos="2551"/>
        </w:tabs>
        <w:ind w:left="2551" w:hanging="2551"/>
      </w:pPr>
      <w:r w:rsidRPr="00F8333E">
        <w:t>DATE:</w:t>
      </w:r>
      <w:r w:rsidR="007E2930">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429F639C" w14:textId="77777777" w:rsidR="00D153C1" w:rsidRPr="00F8333E" w:rsidRDefault="00D153C1" w:rsidP="00414BFE">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F74C806" w14:textId="77777777" w:rsidR="00D153C1" w:rsidRPr="00CC2D1D" w:rsidRDefault="00D153C1" w:rsidP="00414BFE">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28A97EBC" w14:textId="77777777" w:rsidR="00D153C1" w:rsidRPr="00CC2D1D" w:rsidRDefault="00D153C1" w:rsidP="00414BFE">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32AEC02A" w14:textId="77777777" w:rsidR="00CC2D1D" w:rsidRPr="00CC2D1D" w:rsidRDefault="00CC2D1D" w:rsidP="00414BFE">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r w:rsidRPr="00CC2D1D">
        <w:t xml:space="preserve"> </w:t>
      </w:r>
    </w:p>
    <w:p w14:paraId="7E6686D1" w14:textId="77777777" w:rsidR="00C31262" w:rsidRDefault="00C31262" w:rsidP="00C31262">
      <w:pPr>
        <w:pStyle w:val="OLHeadingLine"/>
      </w:pPr>
    </w:p>
    <w:p w14:paraId="7D596ADC" w14:textId="0483CA14" w:rsidR="00D153C1" w:rsidRPr="00097B35" w:rsidRDefault="00D153C1" w:rsidP="007E2930">
      <w:pPr>
        <w:pStyle w:val="OLBodyText"/>
      </w:pPr>
      <w:r w:rsidRPr="00097B35">
        <w:t xml:space="preserve">The </w:t>
      </w:r>
      <w:r w:rsidR="00172D1D" w:rsidRPr="00097B35">
        <w:t xml:space="preserve">Contractor is directed to </w:t>
      </w:r>
      <w:r w:rsidR="00097B35" w:rsidRPr="00097B35">
        <w:t>vary WUC as follows</w:t>
      </w:r>
      <w:r w:rsidRPr="00097B35">
        <w:t>:</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153C1" w:rsidRPr="00097B35" w14:paraId="1761B6F7" w14:textId="77777777" w:rsidTr="000B4215">
        <w:trPr>
          <w:trHeight w:val="1701"/>
        </w:trPr>
        <w:tc>
          <w:tcPr>
            <w:tcW w:w="9060" w:type="dxa"/>
            <w:tcBorders>
              <w:top w:val="single" w:sz="4" w:space="0" w:color="auto"/>
              <w:left w:val="single" w:sz="4" w:space="0" w:color="auto"/>
              <w:bottom w:val="single" w:sz="4" w:space="0" w:color="auto"/>
              <w:right w:val="single" w:sz="4" w:space="0" w:color="auto"/>
            </w:tcBorders>
          </w:tcPr>
          <w:p w14:paraId="31BC1440" w14:textId="68486166" w:rsidR="00D153C1" w:rsidRPr="00097B35" w:rsidRDefault="00D153C1" w:rsidP="007E2930">
            <w:pPr>
              <w:pStyle w:val="OLTableText"/>
            </w:pPr>
            <w:r w:rsidRPr="00097B35">
              <w:fldChar w:fldCharType="begin">
                <w:ffData>
                  <w:name w:val=""/>
                  <w:enabled/>
                  <w:calcOnExit w:val="0"/>
                  <w:textInput>
                    <w:default w:val="[SPECIFY CLEARLY THE PROPOSED WORK TO BE VARIED AND HOW IT WILL BE VARIED]"/>
                  </w:textInput>
                </w:ffData>
              </w:fldChar>
            </w:r>
            <w:r w:rsidRPr="00097B35">
              <w:instrText xml:space="preserve"> FORMTEXT </w:instrText>
            </w:r>
            <w:r w:rsidRPr="00097B35">
              <w:fldChar w:fldCharType="separate"/>
            </w:r>
            <w:r w:rsidRPr="00097B35">
              <w:rPr>
                <w:noProof/>
              </w:rPr>
              <w:t>[SPECIFY CLEARLY THE PROPOSED WORK TO BE VARIED AND HOW IT WILL BE VARIED]</w:t>
            </w:r>
            <w:r w:rsidRPr="00097B35">
              <w:fldChar w:fldCharType="end"/>
            </w:r>
          </w:p>
        </w:tc>
      </w:tr>
    </w:tbl>
    <w:p w14:paraId="47C575DF" w14:textId="77777777" w:rsidR="00CC2D1D" w:rsidRPr="00097B35" w:rsidRDefault="00CC2D1D" w:rsidP="00335E2A">
      <w:pPr>
        <w:pStyle w:val="OLNormal0"/>
      </w:pPr>
    </w:p>
    <w:p w14:paraId="5C95100A" w14:textId="0B910B2E" w:rsidR="00097B35" w:rsidRPr="00097B35" w:rsidRDefault="00097B35" w:rsidP="007E2930">
      <w:pPr>
        <w:pStyle w:val="OLBodyText"/>
      </w:pPr>
      <w:r w:rsidRPr="00097B35">
        <w:t>Please proceed with the variation work as soon as possible.</w:t>
      </w:r>
    </w:p>
    <w:p w14:paraId="42390C87" w14:textId="3D633A14" w:rsidR="00097B35" w:rsidRPr="00097B35" w:rsidRDefault="00097B35" w:rsidP="007E2930">
      <w:pPr>
        <w:pStyle w:val="OLBodyText"/>
      </w:pPr>
      <w:bookmarkStart w:id="0" w:name="_Hlk3300251"/>
      <w:r w:rsidRPr="00097B35">
        <w:t xml:space="preserve">Please supply sufficient details of your price for such variation by </w:t>
      </w:r>
      <w:r w:rsidRPr="00097B35">
        <w:fldChar w:fldCharType="begin">
          <w:ffData>
            <w:name w:val=""/>
            <w:enabled/>
            <w:calcOnExit w:val="0"/>
            <w:textInput>
              <w:default w:val="[INSERT REASONABLE TIME]"/>
            </w:textInput>
          </w:ffData>
        </w:fldChar>
      </w:r>
      <w:r w:rsidRPr="00097B35">
        <w:instrText xml:space="preserve"> FORMTEXT </w:instrText>
      </w:r>
      <w:r w:rsidRPr="00097B35">
        <w:fldChar w:fldCharType="separate"/>
      </w:r>
      <w:r w:rsidRPr="00097B35">
        <w:rPr>
          <w:noProof/>
        </w:rPr>
        <w:t>[INSERT REASONABLE TIME]</w:t>
      </w:r>
      <w:r w:rsidRPr="00097B35">
        <w:fldChar w:fldCharType="end"/>
      </w:r>
      <w:r w:rsidRPr="00097B35">
        <w:t xml:space="preserve"> to enable us to try to reach agreement on the variation price, failing which the variation will be priced under subclause 36.4 of the </w:t>
      </w:r>
      <w:r w:rsidR="00445DCA">
        <w:t>General Conditions of C</w:t>
      </w:r>
      <w:r w:rsidRPr="00097B35">
        <w:t>ontract.</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30A6FB4" w14:textId="77777777" w:rsidTr="00D934F6">
        <w:trPr>
          <w:trHeight w:val="275"/>
        </w:trPr>
        <w:tc>
          <w:tcPr>
            <w:tcW w:w="9060" w:type="dxa"/>
            <w:gridSpan w:val="2"/>
          </w:tcPr>
          <w:bookmarkEnd w:id="0"/>
          <w:p w14:paraId="48F8921E" w14:textId="77777777" w:rsidR="00D153C1" w:rsidRPr="00F8333E" w:rsidRDefault="00D153C1" w:rsidP="007E2930">
            <w:pPr>
              <w:pStyle w:val="OLTableText"/>
              <w:keepNext/>
            </w:pPr>
            <w:r w:rsidRPr="00F8333E">
              <w:t>Signed by the Superintendent:</w:t>
            </w:r>
          </w:p>
        </w:tc>
      </w:tr>
      <w:tr w:rsidR="00D153C1" w:rsidRPr="00F8333E" w14:paraId="7ADE1B5F" w14:textId="77777777" w:rsidTr="00D934F6">
        <w:trPr>
          <w:trHeight w:val="275"/>
        </w:trPr>
        <w:tc>
          <w:tcPr>
            <w:tcW w:w="4737" w:type="dxa"/>
            <w:tcBorders>
              <w:bottom w:val="single" w:sz="4" w:space="0" w:color="auto"/>
            </w:tcBorders>
          </w:tcPr>
          <w:p w14:paraId="426C07F5" w14:textId="77777777" w:rsidR="00D153C1" w:rsidRPr="00F8333E" w:rsidRDefault="00D153C1" w:rsidP="007E2930">
            <w:pPr>
              <w:pStyle w:val="OLTableText"/>
              <w:keepNext/>
            </w:pPr>
          </w:p>
        </w:tc>
        <w:tc>
          <w:tcPr>
            <w:tcW w:w="4323" w:type="dxa"/>
          </w:tcPr>
          <w:p w14:paraId="457A2B5B" w14:textId="77777777" w:rsidR="00D153C1" w:rsidRPr="00F8333E" w:rsidRDefault="00D153C1" w:rsidP="007E2930">
            <w:pPr>
              <w:pStyle w:val="OLTableText"/>
              <w:keepNext/>
            </w:pPr>
          </w:p>
        </w:tc>
      </w:tr>
      <w:tr w:rsidR="00D153C1" w:rsidRPr="00F8333E" w14:paraId="71CE258A" w14:textId="77777777" w:rsidTr="00D934F6">
        <w:trPr>
          <w:trHeight w:val="272"/>
        </w:trPr>
        <w:tc>
          <w:tcPr>
            <w:tcW w:w="4737" w:type="dxa"/>
            <w:tcBorders>
              <w:top w:val="single" w:sz="4" w:space="0" w:color="auto"/>
            </w:tcBorders>
          </w:tcPr>
          <w:p w14:paraId="35CCF922" w14:textId="77777777" w:rsidR="00D153C1" w:rsidRPr="00F8333E" w:rsidRDefault="00D153C1" w:rsidP="007E2930">
            <w:pPr>
              <w:pStyle w:val="OLTableText"/>
              <w:keepNext/>
            </w:pPr>
            <w:r w:rsidRPr="00F8333E">
              <w:t>Signature</w:t>
            </w:r>
          </w:p>
        </w:tc>
        <w:tc>
          <w:tcPr>
            <w:tcW w:w="4323" w:type="dxa"/>
          </w:tcPr>
          <w:p w14:paraId="137E5D4E" w14:textId="77777777" w:rsidR="00D153C1" w:rsidRPr="00F8333E" w:rsidRDefault="00D153C1" w:rsidP="007E2930">
            <w:pPr>
              <w:pStyle w:val="OLTableText"/>
              <w:keepNext/>
            </w:pPr>
          </w:p>
        </w:tc>
      </w:tr>
      <w:tr w:rsidR="00D153C1" w:rsidRPr="00F8333E" w14:paraId="11BF17DE" w14:textId="77777777" w:rsidTr="00D934F6">
        <w:trPr>
          <w:trHeight w:val="272"/>
        </w:trPr>
        <w:tc>
          <w:tcPr>
            <w:tcW w:w="4737" w:type="dxa"/>
            <w:tcBorders>
              <w:bottom w:val="single" w:sz="4" w:space="0" w:color="auto"/>
            </w:tcBorders>
          </w:tcPr>
          <w:p w14:paraId="0C8325C8" w14:textId="77777777" w:rsidR="00D153C1" w:rsidRPr="00F8333E" w:rsidRDefault="00D153C1" w:rsidP="007E2930">
            <w:pPr>
              <w:pStyle w:val="OLTableText"/>
              <w:keepNext/>
            </w:pPr>
          </w:p>
        </w:tc>
        <w:tc>
          <w:tcPr>
            <w:tcW w:w="4323" w:type="dxa"/>
          </w:tcPr>
          <w:p w14:paraId="1E4D2CDF" w14:textId="77777777" w:rsidR="00D153C1" w:rsidRPr="00F8333E" w:rsidRDefault="00D153C1" w:rsidP="007E2930">
            <w:pPr>
              <w:pStyle w:val="OLTableText"/>
              <w:keepNext/>
            </w:pPr>
          </w:p>
        </w:tc>
      </w:tr>
      <w:tr w:rsidR="00D153C1" w:rsidRPr="00F8333E" w14:paraId="39327118" w14:textId="77777777" w:rsidTr="00D934F6">
        <w:trPr>
          <w:trHeight w:val="272"/>
        </w:trPr>
        <w:tc>
          <w:tcPr>
            <w:tcW w:w="4737" w:type="dxa"/>
            <w:tcBorders>
              <w:top w:val="single" w:sz="4" w:space="0" w:color="auto"/>
            </w:tcBorders>
          </w:tcPr>
          <w:p w14:paraId="6B03639B" w14:textId="77777777" w:rsidR="00D153C1" w:rsidRPr="00F8333E" w:rsidRDefault="00D153C1" w:rsidP="007E2930">
            <w:pPr>
              <w:pStyle w:val="OLTableText"/>
              <w:keepNext/>
            </w:pPr>
            <w:r w:rsidRPr="00F8333E">
              <w:t>Name</w:t>
            </w:r>
          </w:p>
        </w:tc>
        <w:tc>
          <w:tcPr>
            <w:tcW w:w="4323" w:type="dxa"/>
          </w:tcPr>
          <w:p w14:paraId="7C1127D8" w14:textId="77777777" w:rsidR="00D153C1" w:rsidRPr="00F8333E" w:rsidRDefault="00D153C1" w:rsidP="007E2930">
            <w:pPr>
              <w:pStyle w:val="OLTableText"/>
              <w:keepNext/>
            </w:pPr>
          </w:p>
        </w:tc>
      </w:tr>
      <w:tr w:rsidR="00D153C1" w:rsidRPr="00F8333E" w14:paraId="2CFBF358" w14:textId="77777777" w:rsidTr="000B4215">
        <w:trPr>
          <w:trHeight w:val="272"/>
        </w:trPr>
        <w:tc>
          <w:tcPr>
            <w:tcW w:w="4737" w:type="dxa"/>
            <w:tcBorders>
              <w:bottom w:val="single" w:sz="4" w:space="0" w:color="auto"/>
            </w:tcBorders>
          </w:tcPr>
          <w:p w14:paraId="5F2987A6" w14:textId="77777777" w:rsidR="00D153C1" w:rsidRPr="00F8333E" w:rsidRDefault="00D153C1" w:rsidP="007E2930">
            <w:pPr>
              <w:pStyle w:val="OLTableText"/>
              <w:keepNext/>
            </w:pPr>
          </w:p>
        </w:tc>
        <w:tc>
          <w:tcPr>
            <w:tcW w:w="4323" w:type="dxa"/>
          </w:tcPr>
          <w:p w14:paraId="5745D4A7" w14:textId="77777777" w:rsidR="00D153C1" w:rsidRPr="00F8333E" w:rsidRDefault="00D153C1" w:rsidP="007E2930">
            <w:pPr>
              <w:pStyle w:val="OLTableText"/>
              <w:keepNext/>
            </w:pPr>
          </w:p>
        </w:tc>
      </w:tr>
      <w:tr w:rsidR="000B4215" w:rsidRPr="00F8333E" w14:paraId="335E6C98" w14:textId="77777777" w:rsidTr="000B4215">
        <w:trPr>
          <w:trHeight w:val="272"/>
        </w:trPr>
        <w:tc>
          <w:tcPr>
            <w:tcW w:w="4737" w:type="dxa"/>
            <w:tcBorders>
              <w:top w:val="single" w:sz="4" w:space="0" w:color="auto"/>
            </w:tcBorders>
          </w:tcPr>
          <w:p w14:paraId="236DAEBE" w14:textId="1EE4CEAB" w:rsidR="000B4215" w:rsidRPr="00F8333E" w:rsidRDefault="000B4215" w:rsidP="000B4215">
            <w:pPr>
              <w:pStyle w:val="OLTableText"/>
            </w:pPr>
            <w:r w:rsidRPr="00F8333E">
              <w:t>Date</w:t>
            </w:r>
          </w:p>
        </w:tc>
        <w:tc>
          <w:tcPr>
            <w:tcW w:w="4323" w:type="dxa"/>
          </w:tcPr>
          <w:p w14:paraId="41D56A5E" w14:textId="77777777" w:rsidR="000B4215" w:rsidRPr="00F8333E" w:rsidRDefault="000B4215" w:rsidP="007E2930">
            <w:pPr>
              <w:pStyle w:val="OLTableText"/>
              <w:keepNext/>
            </w:pPr>
          </w:p>
        </w:tc>
      </w:tr>
    </w:tbl>
    <w:p w14:paraId="621930DC" w14:textId="148D675B" w:rsidR="00000000" w:rsidRDefault="00000000" w:rsidP="00335E2A">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7E2930" w14:paraId="142B01A2" w14:textId="77777777" w:rsidTr="00262975">
        <w:tc>
          <w:tcPr>
            <w:tcW w:w="9010" w:type="dxa"/>
            <w:gridSpan w:val="2"/>
          </w:tcPr>
          <w:p w14:paraId="3E42650A" w14:textId="45BFCBE9" w:rsidR="00D92498" w:rsidRPr="007E2930" w:rsidRDefault="00284E0E" w:rsidP="007E2930">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92498" w:rsidRPr="007E2930">
              <w:rPr>
                <w:sz w:val="16"/>
                <w:szCs w:val="16"/>
              </w:rPr>
              <w:t>Notes:</w:t>
            </w:r>
          </w:p>
        </w:tc>
      </w:tr>
      <w:tr w:rsidR="00FF70BF" w:rsidRPr="007E2930" w14:paraId="2190D43D" w14:textId="77777777" w:rsidTr="00262975">
        <w:tc>
          <w:tcPr>
            <w:tcW w:w="421" w:type="dxa"/>
          </w:tcPr>
          <w:p w14:paraId="249D3B2B" w14:textId="6BA074E3" w:rsidR="00FF70BF" w:rsidRPr="007E2930" w:rsidRDefault="00FF70BF" w:rsidP="007E2930">
            <w:pPr>
              <w:pStyle w:val="OLTableText"/>
              <w:keepNext/>
              <w:rPr>
                <w:sz w:val="16"/>
                <w:szCs w:val="16"/>
              </w:rPr>
            </w:pPr>
            <w:r w:rsidRPr="007E2930">
              <w:rPr>
                <w:sz w:val="16"/>
                <w:szCs w:val="16"/>
              </w:rPr>
              <w:t>a)</w:t>
            </w:r>
          </w:p>
        </w:tc>
        <w:tc>
          <w:tcPr>
            <w:tcW w:w="8589" w:type="dxa"/>
          </w:tcPr>
          <w:p w14:paraId="3EF39466" w14:textId="33848C4A" w:rsidR="00FF70BF" w:rsidRPr="007E2930" w:rsidRDefault="00FF70BF" w:rsidP="007E2930">
            <w:pPr>
              <w:pStyle w:val="OLTableText"/>
              <w:keepNext/>
              <w:rPr>
                <w:sz w:val="16"/>
                <w:szCs w:val="16"/>
              </w:rPr>
            </w:pPr>
            <w:r w:rsidRPr="007E2930">
              <w:rPr>
                <w:sz w:val="16"/>
                <w:szCs w:val="16"/>
              </w:rPr>
              <w:t>Th</w:t>
            </w:r>
            <w:r w:rsidR="00097B35" w:rsidRPr="007E2930">
              <w:rPr>
                <w:sz w:val="16"/>
                <w:szCs w:val="16"/>
              </w:rPr>
              <w:t xml:space="preserve">is form should be used when the Superintendent </w:t>
            </w:r>
            <w:r w:rsidR="00027F8E" w:rsidRPr="007E2930">
              <w:rPr>
                <w:sz w:val="16"/>
                <w:szCs w:val="16"/>
              </w:rPr>
              <w:t>h</w:t>
            </w:r>
            <w:r w:rsidR="00097B35" w:rsidRPr="007E2930">
              <w:rPr>
                <w:sz w:val="16"/>
                <w:szCs w:val="16"/>
              </w:rPr>
              <w:t>as not previously directed the Contractor to give an estimate of cost or a quotation for the proposed variation pursuant to subclause 36.2</w:t>
            </w:r>
            <w:r w:rsidRPr="007E2930">
              <w:rPr>
                <w:sz w:val="16"/>
                <w:szCs w:val="16"/>
              </w:rPr>
              <w:t xml:space="preserve">. </w:t>
            </w:r>
          </w:p>
        </w:tc>
      </w:tr>
      <w:tr w:rsidR="00FF70BF" w:rsidRPr="007E2930" w14:paraId="3DD5CBD6" w14:textId="77777777" w:rsidTr="00262975">
        <w:tc>
          <w:tcPr>
            <w:tcW w:w="421" w:type="dxa"/>
          </w:tcPr>
          <w:p w14:paraId="3E2B44F1" w14:textId="56B2F765" w:rsidR="00FF70BF" w:rsidRPr="007E2930" w:rsidRDefault="00FF70BF" w:rsidP="007E2930">
            <w:pPr>
              <w:pStyle w:val="OLTableText"/>
              <w:keepNext/>
              <w:rPr>
                <w:sz w:val="16"/>
                <w:szCs w:val="16"/>
              </w:rPr>
            </w:pPr>
            <w:r w:rsidRPr="007E2930">
              <w:rPr>
                <w:sz w:val="16"/>
                <w:szCs w:val="16"/>
              </w:rPr>
              <w:t>b)</w:t>
            </w:r>
          </w:p>
        </w:tc>
        <w:tc>
          <w:tcPr>
            <w:tcW w:w="8589" w:type="dxa"/>
          </w:tcPr>
          <w:p w14:paraId="1D00AC11" w14:textId="2B1D068A" w:rsidR="00FF70BF" w:rsidRPr="007E2930" w:rsidRDefault="00097B35" w:rsidP="007E2930">
            <w:pPr>
              <w:pStyle w:val="OLTableText"/>
              <w:keepNext/>
              <w:rPr>
                <w:sz w:val="16"/>
                <w:szCs w:val="16"/>
              </w:rPr>
            </w:pPr>
            <w:r w:rsidRPr="007E2930">
              <w:rPr>
                <w:sz w:val="16"/>
                <w:szCs w:val="16"/>
              </w:rPr>
              <w:t>The variation directed must be of a character and extent contemplated by the Contract and be capable of being carried out under the Contract.  Refer to the notes to clause 36 generally in Chapter 14 of the HB140-2000 manual</w:t>
            </w:r>
            <w:r w:rsidR="00FF70BF" w:rsidRPr="007E2930">
              <w:rPr>
                <w:sz w:val="16"/>
                <w:szCs w:val="16"/>
              </w:rPr>
              <w:t>.</w:t>
            </w:r>
            <w:r w:rsidRPr="007E2930">
              <w:rPr>
                <w:sz w:val="16"/>
                <w:szCs w:val="16"/>
              </w:rPr>
              <w:t xml:space="preserve"> </w:t>
            </w:r>
          </w:p>
        </w:tc>
      </w:tr>
      <w:tr w:rsidR="00FF70BF" w:rsidRPr="007E2930" w14:paraId="4CFD09A9" w14:textId="77777777" w:rsidTr="00262975">
        <w:tc>
          <w:tcPr>
            <w:tcW w:w="421" w:type="dxa"/>
          </w:tcPr>
          <w:p w14:paraId="4DF9AB68" w14:textId="4BFE7695" w:rsidR="00FF70BF" w:rsidRPr="007E2930" w:rsidRDefault="00FF70BF" w:rsidP="007E2930">
            <w:pPr>
              <w:pStyle w:val="OLTableText"/>
              <w:keepNext/>
              <w:rPr>
                <w:sz w:val="16"/>
                <w:szCs w:val="16"/>
              </w:rPr>
            </w:pPr>
            <w:r w:rsidRPr="007E2930">
              <w:rPr>
                <w:sz w:val="16"/>
                <w:szCs w:val="16"/>
              </w:rPr>
              <w:t>c)</w:t>
            </w:r>
          </w:p>
        </w:tc>
        <w:tc>
          <w:tcPr>
            <w:tcW w:w="8589" w:type="dxa"/>
          </w:tcPr>
          <w:p w14:paraId="7E318660" w14:textId="12E6C5DE" w:rsidR="00FF70BF" w:rsidRPr="007E2930" w:rsidRDefault="00097B35" w:rsidP="007E2930">
            <w:pPr>
              <w:pStyle w:val="OLTableText"/>
              <w:keepNext/>
              <w:rPr>
                <w:sz w:val="16"/>
                <w:szCs w:val="16"/>
              </w:rPr>
            </w:pPr>
            <w:r w:rsidRPr="007E2930">
              <w:rPr>
                <w:sz w:val="16"/>
                <w:szCs w:val="16"/>
              </w:rPr>
              <w:t>This direction can only be given prior to the Date of Practical Completion</w:t>
            </w:r>
          </w:p>
        </w:tc>
      </w:tr>
      <w:tr w:rsidR="00097B35" w:rsidRPr="007E2930" w14:paraId="388ACCD3" w14:textId="77777777" w:rsidTr="00262975">
        <w:tc>
          <w:tcPr>
            <w:tcW w:w="421" w:type="dxa"/>
          </w:tcPr>
          <w:p w14:paraId="658CCFE9" w14:textId="4AFA96E7" w:rsidR="00097B35" w:rsidRPr="007E2930" w:rsidRDefault="00097B35" w:rsidP="007E2930">
            <w:pPr>
              <w:pStyle w:val="OLTableText"/>
              <w:rPr>
                <w:sz w:val="16"/>
                <w:szCs w:val="16"/>
              </w:rPr>
            </w:pPr>
            <w:r w:rsidRPr="007E2930">
              <w:rPr>
                <w:sz w:val="16"/>
                <w:szCs w:val="16"/>
              </w:rPr>
              <w:t>d)</w:t>
            </w:r>
          </w:p>
        </w:tc>
        <w:tc>
          <w:tcPr>
            <w:tcW w:w="8589" w:type="dxa"/>
          </w:tcPr>
          <w:p w14:paraId="66111621" w14:textId="68C29B55" w:rsidR="00097B35" w:rsidRPr="007E2930" w:rsidRDefault="00097B35" w:rsidP="007E2930">
            <w:pPr>
              <w:pStyle w:val="OLTableText"/>
              <w:rPr>
                <w:sz w:val="16"/>
                <w:szCs w:val="16"/>
              </w:rPr>
            </w:pPr>
            <w:r w:rsidRPr="007E2930">
              <w:rPr>
                <w:sz w:val="16"/>
                <w:szCs w:val="16"/>
              </w:rPr>
              <w:t>As to service of Form S118, refer to clause 7.</w:t>
            </w:r>
          </w:p>
        </w:tc>
      </w:tr>
    </w:tbl>
    <w:p w14:paraId="79E7E0A8" w14:textId="77777777" w:rsidR="00D92498" w:rsidRDefault="00D92498" w:rsidP="00335E2A">
      <w:pPr>
        <w:pStyle w:val="OLNormal0"/>
      </w:pPr>
    </w:p>
    <w:sectPr w:rsidR="00D92498" w:rsidSect="00550279">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4733A" w14:textId="77777777" w:rsidR="0075608C" w:rsidRDefault="0075608C" w:rsidP="00D153C1">
      <w:r>
        <w:separator/>
      </w:r>
    </w:p>
  </w:endnote>
  <w:endnote w:type="continuationSeparator" w:id="0">
    <w:p w14:paraId="7936DDAD" w14:textId="77777777" w:rsidR="0075608C" w:rsidRDefault="0075608C"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2A92" w14:textId="082AF8E6" w:rsidR="00000000" w:rsidRPr="00550279" w:rsidRDefault="00550279" w:rsidP="00550279">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550279" w14:paraId="41734F95" w14:textId="77777777" w:rsidTr="00335E2A">
      <w:tc>
        <w:tcPr>
          <w:tcW w:w="9070" w:type="dxa"/>
          <w:gridSpan w:val="3"/>
        </w:tcPr>
        <w:p w14:paraId="0E4D2AE5" w14:textId="77777777" w:rsidR="00550279" w:rsidRDefault="00550279" w:rsidP="00550279">
          <w:pPr>
            <w:pStyle w:val="Footer"/>
            <w:rPr>
              <w:b/>
              <w:color w:val="222A35" w:themeColor="text2" w:themeShade="80"/>
              <w:sz w:val="6"/>
              <w:szCs w:val="6"/>
            </w:rPr>
          </w:pPr>
        </w:p>
      </w:tc>
    </w:tr>
    <w:tr w:rsidR="00550279" w14:paraId="780D7D11" w14:textId="77777777" w:rsidTr="000E6422">
      <w:tc>
        <w:tcPr>
          <w:tcW w:w="4535" w:type="dxa"/>
          <w:gridSpan w:val="2"/>
          <w:hideMark/>
        </w:tcPr>
        <w:p w14:paraId="7FC0F066" w14:textId="77777777" w:rsidR="00550279" w:rsidRDefault="00550279" w:rsidP="00550279">
          <w:pPr>
            <w:pStyle w:val="Footer"/>
            <w:rPr>
              <w:sz w:val="18"/>
              <w:szCs w:val="18"/>
            </w:rPr>
          </w:pPr>
          <w:r>
            <w:rPr>
              <w:color w:val="808080" w:themeColor="background1" w:themeShade="80"/>
              <w:sz w:val="18"/>
              <w:szCs w:val="18"/>
            </w:rPr>
            <w:t>Notice S118</w:t>
          </w:r>
          <w:r>
            <w:rPr>
              <w:color w:val="808080" w:themeColor="background1" w:themeShade="80"/>
              <w:sz w:val="18"/>
              <w:szCs w:val="18"/>
            </w:rPr>
            <w:tab/>
          </w:r>
        </w:p>
      </w:tc>
      <w:tc>
        <w:tcPr>
          <w:tcW w:w="4535" w:type="dxa"/>
          <w:hideMark/>
        </w:tcPr>
        <w:p w14:paraId="27D38120" w14:textId="77777777" w:rsidR="00550279" w:rsidRDefault="00550279" w:rsidP="00550279">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550279" w14:paraId="6B01F110" w14:textId="77777777" w:rsidTr="000E6422">
      <w:tc>
        <w:tcPr>
          <w:tcW w:w="1657" w:type="dxa"/>
          <w:hideMark/>
        </w:tcPr>
        <w:p w14:paraId="3883EA37" w14:textId="77777777" w:rsidR="00550279" w:rsidRDefault="00550279" w:rsidP="00550279">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37BD0F55" w14:textId="6345A578" w:rsidR="00550279" w:rsidRDefault="00284E0E" w:rsidP="00550279">
          <w:pPr>
            <w:pStyle w:val="Footer"/>
            <w:rPr>
              <w:color w:val="808080" w:themeColor="background1" w:themeShade="80"/>
              <w:sz w:val="18"/>
              <w:szCs w:val="18"/>
            </w:rPr>
          </w:pPr>
          <w:r>
            <w:rPr>
              <w:color w:val="808080" w:themeColor="background1" w:themeShade="80"/>
              <w:sz w:val="18"/>
              <w:szCs w:val="18"/>
            </w:rPr>
            <w:t>LGT2</w:t>
          </w:r>
          <w:r w:rsidR="00550279">
            <w:rPr>
              <w:color w:val="808080" w:themeColor="background1" w:themeShade="80"/>
              <w:sz w:val="18"/>
              <w:szCs w:val="18"/>
            </w:rPr>
            <w:t>.0</w:t>
          </w:r>
        </w:p>
      </w:tc>
    </w:tr>
    <w:tr w:rsidR="00550279" w14:paraId="6A66F95A" w14:textId="77777777" w:rsidTr="000E6422">
      <w:tc>
        <w:tcPr>
          <w:tcW w:w="1657" w:type="dxa"/>
          <w:hideMark/>
        </w:tcPr>
        <w:p w14:paraId="4489F410" w14:textId="77777777" w:rsidR="00550279" w:rsidRDefault="00550279" w:rsidP="00550279">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7B64F063" w14:textId="4E4A5399" w:rsidR="00550279" w:rsidRDefault="00284E0E" w:rsidP="00550279">
          <w:pPr>
            <w:pStyle w:val="Footer"/>
            <w:rPr>
              <w:color w:val="808080" w:themeColor="background1" w:themeShade="80"/>
              <w:sz w:val="18"/>
              <w:szCs w:val="18"/>
            </w:rPr>
          </w:pPr>
          <w:r>
            <w:rPr>
              <w:color w:val="808080" w:themeColor="background1" w:themeShade="80"/>
              <w:sz w:val="18"/>
              <w:szCs w:val="18"/>
            </w:rPr>
            <w:t>July 2023</w:t>
          </w:r>
        </w:p>
      </w:tc>
    </w:tr>
  </w:tbl>
  <w:p w14:paraId="0B78E769" w14:textId="77777777" w:rsidR="00550279" w:rsidRDefault="00550279" w:rsidP="005502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FCF3" w14:textId="77777777" w:rsidR="0075608C" w:rsidRDefault="0075608C" w:rsidP="00D153C1">
      <w:r>
        <w:separator/>
      </w:r>
    </w:p>
  </w:footnote>
  <w:footnote w:type="continuationSeparator" w:id="0">
    <w:p w14:paraId="44B93AB2" w14:textId="77777777" w:rsidR="0075608C" w:rsidRDefault="0075608C"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00360393">
    <w:abstractNumId w:val="19"/>
  </w:num>
  <w:num w:numId="2" w16cid:durableId="1213467757">
    <w:abstractNumId w:val="9"/>
  </w:num>
  <w:num w:numId="3" w16cid:durableId="1457525611">
    <w:abstractNumId w:val="12"/>
  </w:num>
  <w:num w:numId="4" w16cid:durableId="577598536">
    <w:abstractNumId w:val="17"/>
  </w:num>
  <w:num w:numId="5" w16cid:durableId="1232961389">
    <w:abstractNumId w:val="5"/>
  </w:num>
  <w:num w:numId="6" w16cid:durableId="983509963">
    <w:abstractNumId w:val="3"/>
  </w:num>
  <w:num w:numId="7" w16cid:durableId="987704501">
    <w:abstractNumId w:val="1"/>
  </w:num>
  <w:num w:numId="8" w16cid:durableId="1282541095">
    <w:abstractNumId w:val="11"/>
  </w:num>
  <w:num w:numId="9" w16cid:durableId="800807129">
    <w:abstractNumId w:val="15"/>
  </w:num>
  <w:num w:numId="10" w16cid:durableId="1048529921">
    <w:abstractNumId w:val="20"/>
  </w:num>
  <w:num w:numId="11" w16cid:durableId="357850652">
    <w:abstractNumId w:val="4"/>
  </w:num>
  <w:num w:numId="12" w16cid:durableId="314337656">
    <w:abstractNumId w:val="7"/>
  </w:num>
  <w:num w:numId="13" w16cid:durableId="1836149276">
    <w:abstractNumId w:val="14"/>
  </w:num>
  <w:num w:numId="14" w16cid:durableId="182213825">
    <w:abstractNumId w:val="0"/>
  </w:num>
  <w:num w:numId="15" w16cid:durableId="301085921">
    <w:abstractNumId w:val="6"/>
  </w:num>
  <w:num w:numId="16" w16cid:durableId="1195267062">
    <w:abstractNumId w:val="8"/>
  </w:num>
  <w:num w:numId="17" w16cid:durableId="1414162552">
    <w:abstractNumId w:val="16"/>
  </w:num>
  <w:num w:numId="18" w16cid:durableId="79179341">
    <w:abstractNumId w:val="2"/>
  </w:num>
  <w:num w:numId="19" w16cid:durableId="1867059459">
    <w:abstractNumId w:val="13"/>
  </w:num>
  <w:num w:numId="20" w16cid:durableId="1703744936">
    <w:abstractNumId w:val="18"/>
  </w:num>
  <w:num w:numId="21" w16cid:durableId="43337212">
    <w:abstractNumId w:val="10"/>
  </w:num>
  <w:num w:numId="22" w16cid:durableId="1193032491">
    <w:abstractNumId w:val="16"/>
    <w:lvlOverride w:ilvl="0">
      <w:startOverride w:val="1"/>
    </w:lvlOverride>
  </w:num>
  <w:num w:numId="23" w16cid:durableId="1278875805">
    <w:abstractNumId w:val="8"/>
  </w:num>
  <w:num w:numId="24" w16cid:durableId="1780298837">
    <w:abstractNumId w:val="8"/>
  </w:num>
  <w:num w:numId="25" w16cid:durableId="1588463987">
    <w:abstractNumId w:val="8"/>
  </w:num>
  <w:num w:numId="26" w16cid:durableId="718239444">
    <w:abstractNumId w:val="12"/>
  </w:num>
  <w:num w:numId="27" w16cid:durableId="97215726">
    <w:abstractNumId w:val="17"/>
  </w:num>
  <w:num w:numId="28" w16cid:durableId="1342781598">
    <w:abstractNumId w:val="5"/>
  </w:num>
  <w:num w:numId="29" w16cid:durableId="1472555906">
    <w:abstractNumId w:val="16"/>
    <w:lvlOverride w:ilvl="0">
      <w:startOverride w:val="1"/>
    </w:lvlOverride>
  </w:num>
  <w:num w:numId="30" w16cid:durableId="648636935">
    <w:abstractNumId w:val="2"/>
  </w:num>
  <w:num w:numId="31" w16cid:durableId="1762752281">
    <w:abstractNumId w:val="13"/>
  </w:num>
  <w:num w:numId="32" w16cid:durableId="1391340949">
    <w:abstractNumId w:val="3"/>
  </w:num>
  <w:num w:numId="33" w16cid:durableId="1461335930">
    <w:abstractNumId w:val="9"/>
  </w:num>
  <w:num w:numId="34" w16cid:durableId="193155039">
    <w:abstractNumId w:val="9"/>
  </w:num>
  <w:num w:numId="35" w16cid:durableId="1585259210">
    <w:abstractNumId w:val="9"/>
  </w:num>
  <w:num w:numId="36" w16cid:durableId="1464427492">
    <w:abstractNumId w:val="9"/>
  </w:num>
  <w:num w:numId="37" w16cid:durableId="1682589134">
    <w:abstractNumId w:val="9"/>
  </w:num>
  <w:num w:numId="38" w16cid:durableId="1017581378">
    <w:abstractNumId w:val="9"/>
  </w:num>
  <w:num w:numId="39" w16cid:durableId="279459907">
    <w:abstractNumId w:val="9"/>
  </w:num>
  <w:num w:numId="40" w16cid:durableId="767576726">
    <w:abstractNumId w:val="9"/>
  </w:num>
  <w:num w:numId="41" w16cid:durableId="765885863">
    <w:abstractNumId w:val="9"/>
  </w:num>
  <w:num w:numId="42" w16cid:durableId="899749828">
    <w:abstractNumId w:val="9"/>
  </w:num>
  <w:num w:numId="43" w16cid:durableId="1561821071">
    <w:abstractNumId w:val="18"/>
  </w:num>
  <w:num w:numId="44" w16cid:durableId="1407264799">
    <w:abstractNumId w:val="18"/>
  </w:num>
  <w:num w:numId="45" w16cid:durableId="1996445019">
    <w:abstractNumId w:val="18"/>
  </w:num>
  <w:num w:numId="46" w16cid:durableId="955062982">
    <w:abstractNumId w:val="18"/>
  </w:num>
  <w:num w:numId="47" w16cid:durableId="137877287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C1"/>
    <w:rsid w:val="00027F8E"/>
    <w:rsid w:val="00097B35"/>
    <w:rsid w:val="000B4215"/>
    <w:rsid w:val="00110F44"/>
    <w:rsid w:val="001425AF"/>
    <w:rsid w:val="00172D1D"/>
    <w:rsid w:val="001C5D54"/>
    <w:rsid w:val="00240F41"/>
    <w:rsid w:val="00284E0E"/>
    <w:rsid w:val="002C35BC"/>
    <w:rsid w:val="00335E2A"/>
    <w:rsid w:val="0041388E"/>
    <w:rsid w:val="00414BFE"/>
    <w:rsid w:val="00445DCA"/>
    <w:rsid w:val="00550279"/>
    <w:rsid w:val="005716BE"/>
    <w:rsid w:val="00574366"/>
    <w:rsid w:val="005B2A0D"/>
    <w:rsid w:val="006318EC"/>
    <w:rsid w:val="006C6D34"/>
    <w:rsid w:val="006D1254"/>
    <w:rsid w:val="006E2D55"/>
    <w:rsid w:val="006E3947"/>
    <w:rsid w:val="00707A22"/>
    <w:rsid w:val="00715C3B"/>
    <w:rsid w:val="0075608C"/>
    <w:rsid w:val="00767583"/>
    <w:rsid w:val="007923FA"/>
    <w:rsid w:val="007E2930"/>
    <w:rsid w:val="00871787"/>
    <w:rsid w:val="0090776F"/>
    <w:rsid w:val="00924DEA"/>
    <w:rsid w:val="009A20AC"/>
    <w:rsid w:val="009E6172"/>
    <w:rsid w:val="009E6251"/>
    <w:rsid w:val="009E7C77"/>
    <w:rsid w:val="009F469B"/>
    <w:rsid w:val="00A1762E"/>
    <w:rsid w:val="00A42A8D"/>
    <w:rsid w:val="00A539A2"/>
    <w:rsid w:val="00A92D74"/>
    <w:rsid w:val="00A968BC"/>
    <w:rsid w:val="00AB0B4E"/>
    <w:rsid w:val="00AD090D"/>
    <w:rsid w:val="00AD44DB"/>
    <w:rsid w:val="00AF25BE"/>
    <w:rsid w:val="00BA2321"/>
    <w:rsid w:val="00C31262"/>
    <w:rsid w:val="00CC2D1D"/>
    <w:rsid w:val="00CD282D"/>
    <w:rsid w:val="00CE5915"/>
    <w:rsid w:val="00D153C1"/>
    <w:rsid w:val="00D92498"/>
    <w:rsid w:val="00EA49DF"/>
    <w:rsid w:val="00EB14D5"/>
    <w:rsid w:val="00EC1C3F"/>
    <w:rsid w:val="00EE79D4"/>
    <w:rsid w:val="00F468C6"/>
    <w:rsid w:val="00F93BC4"/>
    <w:rsid w:val="00FC7168"/>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930"/>
    <w:pPr>
      <w:jc w:val="both"/>
    </w:pPr>
    <w:rPr>
      <w:rFonts w:ascii="Arial" w:eastAsia="Times New Roman" w:hAnsi="Arial" w:cs="Arial"/>
      <w:sz w:val="20"/>
      <w:szCs w:val="20"/>
    </w:rPr>
  </w:style>
  <w:style w:type="paragraph" w:styleId="Heading1">
    <w:name w:val="heading 1"/>
    <w:aliases w:val="HL"/>
    <w:basedOn w:val="Normal"/>
    <w:next w:val="Normal"/>
    <w:link w:val="Heading1Char"/>
    <w:rsid w:val="007E2930"/>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7E2930"/>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7E2930"/>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7E2930"/>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paragraph" w:customStyle="1" w:styleId="OLNumber0">
    <w:name w:val="OL_Number0"/>
    <w:basedOn w:val="OLNormal"/>
    <w:next w:val="OLNumber1"/>
    <w:rsid w:val="00335E2A"/>
    <w:pPr>
      <w:keepNext/>
      <w:numPr>
        <w:numId w:val="42"/>
      </w:numPr>
    </w:pPr>
    <w:rPr>
      <w:b/>
      <w:bCs/>
    </w:rPr>
  </w:style>
  <w:style w:type="paragraph" w:customStyle="1" w:styleId="OLNumber1">
    <w:name w:val="OL_Number1"/>
    <w:basedOn w:val="OLNormal"/>
    <w:qFormat/>
    <w:rsid w:val="00335E2A"/>
    <w:pPr>
      <w:numPr>
        <w:ilvl w:val="1"/>
        <w:numId w:val="42"/>
      </w:numPr>
    </w:pPr>
  </w:style>
  <w:style w:type="paragraph" w:customStyle="1" w:styleId="OLNumber2">
    <w:name w:val="OL_Number2"/>
    <w:basedOn w:val="OLNormal"/>
    <w:qFormat/>
    <w:rsid w:val="00335E2A"/>
    <w:pPr>
      <w:numPr>
        <w:ilvl w:val="2"/>
        <w:numId w:val="42"/>
      </w:numPr>
    </w:pPr>
  </w:style>
  <w:style w:type="paragraph" w:customStyle="1" w:styleId="OLNumber3">
    <w:name w:val="OL_Number3"/>
    <w:basedOn w:val="OLNormal"/>
    <w:qFormat/>
    <w:rsid w:val="00335E2A"/>
    <w:pPr>
      <w:numPr>
        <w:ilvl w:val="3"/>
        <w:numId w:val="42"/>
      </w:numPr>
    </w:pPr>
  </w:style>
  <w:style w:type="paragraph" w:customStyle="1" w:styleId="OLNumber4">
    <w:name w:val="OL_Number4"/>
    <w:basedOn w:val="OLNormal"/>
    <w:qFormat/>
    <w:rsid w:val="00335E2A"/>
    <w:pPr>
      <w:numPr>
        <w:ilvl w:val="4"/>
        <w:numId w:val="42"/>
      </w:numPr>
    </w:pPr>
  </w:style>
  <w:style w:type="paragraph" w:customStyle="1" w:styleId="OLNumber5">
    <w:name w:val="OL_Number5"/>
    <w:basedOn w:val="OLNormal"/>
    <w:qFormat/>
    <w:rsid w:val="00335E2A"/>
    <w:pPr>
      <w:numPr>
        <w:ilvl w:val="5"/>
        <w:numId w:val="42"/>
      </w:numPr>
    </w:pPr>
  </w:style>
  <w:style w:type="paragraph" w:customStyle="1" w:styleId="OLBullet0">
    <w:name w:val="OL_Bullet0"/>
    <w:basedOn w:val="OLNormal"/>
    <w:qFormat/>
    <w:rsid w:val="00335E2A"/>
    <w:pPr>
      <w:numPr>
        <w:numId w:val="26"/>
      </w:numPr>
    </w:pPr>
    <w:rPr>
      <w:szCs w:val="24"/>
    </w:rPr>
  </w:style>
  <w:style w:type="paragraph" w:customStyle="1" w:styleId="OLBodyText">
    <w:name w:val="OL_BodyText"/>
    <w:basedOn w:val="OLNormal"/>
    <w:qFormat/>
    <w:rsid w:val="00335E2A"/>
  </w:style>
  <w:style w:type="paragraph" w:customStyle="1" w:styleId="OLHeading">
    <w:name w:val="OL_Heading"/>
    <w:basedOn w:val="Normal"/>
    <w:next w:val="OLBodyText"/>
    <w:qFormat/>
    <w:rsid w:val="00335E2A"/>
    <w:pPr>
      <w:keepNext/>
      <w:keepLines/>
      <w:spacing w:after="240"/>
      <w:jc w:val="left"/>
    </w:pPr>
    <w:rPr>
      <w:b/>
      <w:caps/>
    </w:rPr>
  </w:style>
  <w:style w:type="paragraph" w:customStyle="1" w:styleId="OLSubHeading">
    <w:name w:val="OL_SubHeading"/>
    <w:basedOn w:val="Normal"/>
    <w:next w:val="OLBodyText"/>
    <w:qFormat/>
    <w:rsid w:val="00335E2A"/>
    <w:pPr>
      <w:keepNext/>
      <w:keepLines/>
      <w:spacing w:after="240"/>
      <w:jc w:val="left"/>
    </w:pPr>
    <w:rPr>
      <w:b/>
    </w:rPr>
  </w:style>
  <w:style w:type="paragraph" w:customStyle="1" w:styleId="OLBullet1">
    <w:name w:val="OL_Bullet1"/>
    <w:basedOn w:val="OLNormal"/>
    <w:qFormat/>
    <w:rsid w:val="00335E2A"/>
    <w:pPr>
      <w:numPr>
        <w:numId w:val="27"/>
      </w:numPr>
    </w:pPr>
    <w:rPr>
      <w:szCs w:val="24"/>
    </w:rPr>
  </w:style>
  <w:style w:type="paragraph" w:customStyle="1" w:styleId="OLBullet2">
    <w:name w:val="OL_Bullet2"/>
    <w:basedOn w:val="OLNormal"/>
    <w:qFormat/>
    <w:rsid w:val="00335E2A"/>
    <w:pPr>
      <w:numPr>
        <w:numId w:val="28"/>
      </w:numPr>
    </w:pPr>
    <w:rPr>
      <w:szCs w:val="24"/>
    </w:rPr>
  </w:style>
  <w:style w:type="paragraph" w:customStyle="1" w:styleId="OLListPara">
    <w:name w:val="OL_ListPara"/>
    <w:basedOn w:val="Normal"/>
    <w:rsid w:val="00335E2A"/>
    <w:pPr>
      <w:numPr>
        <w:numId w:val="32"/>
      </w:numPr>
      <w:spacing w:after="120"/>
    </w:pPr>
    <w:rPr>
      <w:szCs w:val="24"/>
    </w:rPr>
  </w:style>
  <w:style w:type="paragraph" w:customStyle="1" w:styleId="OLNormal">
    <w:name w:val="OL_Normal"/>
    <w:basedOn w:val="Normal"/>
    <w:qFormat/>
    <w:rsid w:val="00335E2A"/>
    <w:pPr>
      <w:spacing w:after="240"/>
    </w:pPr>
  </w:style>
  <w:style w:type="paragraph" w:customStyle="1" w:styleId="OLNumber0NoNum">
    <w:name w:val="OL_Number0_NoNum"/>
    <w:basedOn w:val="OLNumber0"/>
    <w:next w:val="OLNumber1"/>
    <w:rsid w:val="00335E2A"/>
    <w:pPr>
      <w:numPr>
        <w:numId w:val="0"/>
      </w:numPr>
    </w:pPr>
  </w:style>
  <w:style w:type="paragraph" w:customStyle="1" w:styleId="OLIndent1">
    <w:name w:val="OL_Indent1"/>
    <w:basedOn w:val="OLNormal"/>
    <w:qFormat/>
    <w:rsid w:val="00335E2A"/>
    <w:pPr>
      <w:ind w:left="709"/>
    </w:pPr>
  </w:style>
  <w:style w:type="paragraph" w:customStyle="1" w:styleId="OLIndent2">
    <w:name w:val="OL_Indent2"/>
    <w:basedOn w:val="OLNormal"/>
    <w:qFormat/>
    <w:rsid w:val="00335E2A"/>
    <w:pPr>
      <w:ind w:left="1418"/>
    </w:pPr>
  </w:style>
  <w:style w:type="paragraph" w:customStyle="1" w:styleId="OLIndent3">
    <w:name w:val="OL_Indent3"/>
    <w:basedOn w:val="OLNormal"/>
    <w:qFormat/>
    <w:rsid w:val="00335E2A"/>
    <w:pPr>
      <w:ind w:left="2126"/>
    </w:pPr>
  </w:style>
  <w:style w:type="paragraph" w:customStyle="1" w:styleId="OLNumber1B">
    <w:name w:val="OL_Number1B"/>
    <w:basedOn w:val="OLNumber1"/>
    <w:next w:val="OLNumber2"/>
    <w:qFormat/>
    <w:rsid w:val="00335E2A"/>
    <w:pPr>
      <w:keepNext/>
    </w:pPr>
    <w:rPr>
      <w:b/>
      <w:caps/>
    </w:rPr>
  </w:style>
  <w:style w:type="paragraph" w:customStyle="1" w:styleId="OLNumber2B">
    <w:name w:val="OL_Number2B"/>
    <w:basedOn w:val="OLNumber2"/>
    <w:next w:val="OLIndent1"/>
    <w:qFormat/>
    <w:rsid w:val="00335E2A"/>
    <w:pPr>
      <w:keepNext/>
    </w:pPr>
    <w:rPr>
      <w:b/>
    </w:rPr>
  </w:style>
  <w:style w:type="paragraph" w:customStyle="1" w:styleId="OLNumber3B">
    <w:name w:val="OL_Number3B"/>
    <w:basedOn w:val="OLNumber3"/>
    <w:next w:val="OLIndent2"/>
    <w:qFormat/>
    <w:rsid w:val="00335E2A"/>
    <w:pPr>
      <w:keepNext/>
    </w:pPr>
    <w:rPr>
      <w:b/>
    </w:rPr>
  </w:style>
  <w:style w:type="paragraph" w:customStyle="1" w:styleId="OLQuote">
    <w:name w:val="OL_Quote"/>
    <w:basedOn w:val="OLNormal"/>
    <w:qFormat/>
    <w:rsid w:val="00335E2A"/>
    <w:pPr>
      <w:ind w:left="851" w:right="851"/>
    </w:pPr>
  </w:style>
  <w:style w:type="paragraph" w:customStyle="1" w:styleId="OLAnnexureHeading">
    <w:name w:val="OL_AnnexureHeading"/>
    <w:basedOn w:val="OLNormal"/>
    <w:next w:val="OLBodyText"/>
    <w:qFormat/>
    <w:rsid w:val="007E2930"/>
    <w:pPr>
      <w:pageBreakBefore/>
      <w:widowControl w:val="0"/>
      <w:numPr>
        <w:numId w:val="15"/>
      </w:numPr>
      <w:jc w:val="left"/>
      <w:outlineLvl w:val="0"/>
    </w:pPr>
    <w:rPr>
      <w:rFonts w:eastAsia="Arial"/>
      <w:b/>
      <w:szCs w:val="22"/>
    </w:rPr>
  </w:style>
  <w:style w:type="paragraph" w:customStyle="1" w:styleId="OLBackground1">
    <w:name w:val="OL_Background1"/>
    <w:basedOn w:val="OLNormal"/>
    <w:qFormat/>
    <w:rsid w:val="00335E2A"/>
    <w:pPr>
      <w:widowControl w:val="0"/>
      <w:numPr>
        <w:numId w:val="25"/>
      </w:numPr>
    </w:pPr>
    <w:rPr>
      <w:rFonts w:eastAsia="Arial"/>
      <w:szCs w:val="21"/>
    </w:rPr>
  </w:style>
  <w:style w:type="paragraph" w:customStyle="1" w:styleId="OLBackground2">
    <w:name w:val="OL_Background2"/>
    <w:basedOn w:val="OLNormal"/>
    <w:qFormat/>
    <w:rsid w:val="00335E2A"/>
    <w:pPr>
      <w:widowControl w:val="0"/>
      <w:numPr>
        <w:ilvl w:val="1"/>
        <w:numId w:val="25"/>
      </w:numPr>
      <w:jc w:val="left"/>
    </w:pPr>
    <w:rPr>
      <w:rFonts w:eastAsia="Arial"/>
      <w:szCs w:val="21"/>
    </w:rPr>
  </w:style>
  <w:style w:type="paragraph" w:customStyle="1" w:styleId="OLBackground3">
    <w:name w:val="OL_Background3"/>
    <w:basedOn w:val="OLNormal"/>
    <w:qFormat/>
    <w:rsid w:val="00335E2A"/>
    <w:pPr>
      <w:widowControl w:val="0"/>
      <w:numPr>
        <w:ilvl w:val="2"/>
        <w:numId w:val="25"/>
      </w:numPr>
      <w:jc w:val="left"/>
    </w:pPr>
    <w:rPr>
      <w:rFonts w:eastAsia="Arial"/>
      <w:szCs w:val="21"/>
    </w:rPr>
  </w:style>
  <w:style w:type="paragraph" w:customStyle="1" w:styleId="OLBullet3">
    <w:name w:val="OL_Bullet3"/>
    <w:basedOn w:val="OLNormal"/>
    <w:qFormat/>
    <w:rsid w:val="00335E2A"/>
    <w:pPr>
      <w:numPr>
        <w:numId w:val="29"/>
      </w:numPr>
    </w:pPr>
  </w:style>
  <w:style w:type="paragraph" w:customStyle="1" w:styleId="OLBullet4">
    <w:name w:val="OL_Bullet4"/>
    <w:basedOn w:val="OLNormal"/>
    <w:qFormat/>
    <w:rsid w:val="00335E2A"/>
    <w:pPr>
      <w:numPr>
        <w:numId w:val="30"/>
      </w:numPr>
    </w:pPr>
  </w:style>
  <w:style w:type="paragraph" w:customStyle="1" w:styleId="OLBullet5">
    <w:name w:val="OL_Bullet5"/>
    <w:basedOn w:val="OLNormal"/>
    <w:rsid w:val="00335E2A"/>
    <w:pPr>
      <w:numPr>
        <w:numId w:val="31"/>
      </w:numPr>
    </w:pPr>
  </w:style>
  <w:style w:type="paragraph" w:customStyle="1" w:styleId="OLSchedule0Heading">
    <w:name w:val="OL_Schedule0_Heading"/>
    <w:basedOn w:val="OLNormal"/>
    <w:next w:val="OLBodyText"/>
    <w:qFormat/>
    <w:rsid w:val="00335E2A"/>
    <w:pPr>
      <w:keepNext/>
      <w:pageBreakBefore/>
      <w:widowControl w:val="0"/>
      <w:numPr>
        <w:numId w:val="47"/>
      </w:numPr>
      <w:jc w:val="left"/>
      <w:outlineLvl w:val="0"/>
    </w:pPr>
    <w:rPr>
      <w:rFonts w:eastAsia="Arial"/>
      <w:b/>
      <w:caps/>
      <w:szCs w:val="22"/>
    </w:rPr>
  </w:style>
  <w:style w:type="paragraph" w:customStyle="1" w:styleId="OLSchedule1">
    <w:name w:val="OL_Schedule1"/>
    <w:basedOn w:val="OLNormal"/>
    <w:qFormat/>
    <w:rsid w:val="00335E2A"/>
    <w:pPr>
      <w:keepNext/>
      <w:widowControl w:val="0"/>
      <w:numPr>
        <w:ilvl w:val="1"/>
        <w:numId w:val="47"/>
      </w:numPr>
      <w:jc w:val="left"/>
      <w:outlineLvl w:val="1"/>
    </w:pPr>
    <w:rPr>
      <w:rFonts w:eastAsia="Arial"/>
      <w:szCs w:val="21"/>
    </w:rPr>
  </w:style>
  <w:style w:type="paragraph" w:customStyle="1" w:styleId="OLSchedule2">
    <w:name w:val="OL_Schedule2"/>
    <w:basedOn w:val="OLNormal"/>
    <w:qFormat/>
    <w:rsid w:val="00335E2A"/>
    <w:pPr>
      <w:widowControl w:val="0"/>
      <w:numPr>
        <w:ilvl w:val="2"/>
        <w:numId w:val="47"/>
      </w:numPr>
    </w:pPr>
    <w:rPr>
      <w:rFonts w:eastAsia="Arial"/>
      <w:szCs w:val="21"/>
    </w:rPr>
  </w:style>
  <w:style w:type="paragraph" w:customStyle="1" w:styleId="OLSchedule3">
    <w:name w:val="OL_Schedule3"/>
    <w:basedOn w:val="OLNormal"/>
    <w:qFormat/>
    <w:rsid w:val="00335E2A"/>
    <w:pPr>
      <w:widowControl w:val="0"/>
      <w:numPr>
        <w:ilvl w:val="3"/>
        <w:numId w:val="47"/>
      </w:numPr>
    </w:pPr>
    <w:rPr>
      <w:rFonts w:eastAsia="Arial"/>
      <w:szCs w:val="21"/>
    </w:rPr>
  </w:style>
  <w:style w:type="paragraph" w:customStyle="1" w:styleId="OLSchedule4">
    <w:name w:val="OL_Schedule4"/>
    <w:basedOn w:val="OLNormal"/>
    <w:qFormat/>
    <w:rsid w:val="00335E2A"/>
    <w:pPr>
      <w:numPr>
        <w:ilvl w:val="4"/>
        <w:numId w:val="47"/>
      </w:numPr>
    </w:pPr>
  </w:style>
  <w:style w:type="paragraph" w:customStyle="1" w:styleId="OLNumber1BU">
    <w:name w:val="OL_Number1BU"/>
    <w:basedOn w:val="OLNumber1B"/>
    <w:next w:val="OLNumber2"/>
    <w:qFormat/>
    <w:rsid w:val="00335E2A"/>
    <w:pPr>
      <w:pBdr>
        <w:bottom w:val="single" w:sz="4" w:space="1" w:color="auto"/>
      </w:pBdr>
    </w:pPr>
  </w:style>
  <w:style w:type="paragraph" w:customStyle="1" w:styleId="OLIndent4">
    <w:name w:val="OL_Indent4"/>
    <w:basedOn w:val="OLNormal"/>
    <w:qFormat/>
    <w:rsid w:val="00335E2A"/>
    <w:pPr>
      <w:tabs>
        <w:tab w:val="left" w:pos="2410"/>
      </w:tabs>
      <w:ind w:left="2835"/>
    </w:pPr>
  </w:style>
  <w:style w:type="paragraph" w:customStyle="1" w:styleId="OLTableText">
    <w:name w:val="OL_TableText"/>
    <w:basedOn w:val="OLNormal"/>
    <w:qFormat/>
    <w:rsid w:val="00335E2A"/>
    <w:pPr>
      <w:spacing w:before="60" w:after="60"/>
      <w:jc w:val="left"/>
    </w:pPr>
  </w:style>
  <w:style w:type="paragraph" w:customStyle="1" w:styleId="OLFormTop">
    <w:name w:val="OL_FormTop"/>
    <w:basedOn w:val="OLNormal"/>
    <w:qFormat/>
    <w:rsid w:val="00335E2A"/>
    <w:pPr>
      <w:spacing w:after="120"/>
      <w:jc w:val="left"/>
    </w:pPr>
  </w:style>
  <w:style w:type="paragraph" w:customStyle="1" w:styleId="OLHeadingLine">
    <w:name w:val="OL_HeadingLine"/>
    <w:basedOn w:val="Normal"/>
    <w:rsid w:val="00335E2A"/>
    <w:pPr>
      <w:pBdr>
        <w:top w:val="single" w:sz="12" w:space="1" w:color="auto"/>
      </w:pBdr>
    </w:pPr>
    <w:rPr>
      <w:rFonts w:cs="Times New Roman"/>
    </w:rPr>
  </w:style>
  <w:style w:type="paragraph" w:customStyle="1" w:styleId="OLHeadingCU">
    <w:name w:val="OL_Heading_CU"/>
    <w:basedOn w:val="OLHeading"/>
    <w:rsid w:val="00335E2A"/>
    <w:pPr>
      <w:jc w:val="center"/>
    </w:pPr>
    <w:rPr>
      <w:u w:val="single"/>
    </w:rPr>
  </w:style>
  <w:style w:type="paragraph" w:customStyle="1" w:styleId="OLHeadingSC">
    <w:name w:val="OL_Heading_SC"/>
    <w:basedOn w:val="OLBodyText"/>
    <w:rsid w:val="00335E2A"/>
    <w:rPr>
      <w:smallCaps/>
    </w:rPr>
  </w:style>
  <w:style w:type="paragraph" w:customStyle="1" w:styleId="OLNormal0">
    <w:name w:val="OL_Normal0"/>
    <w:basedOn w:val="OLNormal"/>
    <w:rsid w:val="00335E2A"/>
    <w:pPr>
      <w:spacing w:after="0"/>
    </w:pPr>
  </w:style>
  <w:style w:type="paragraph" w:customStyle="1" w:styleId="OLSubHeadingC">
    <w:name w:val="OL_SubHeading_C"/>
    <w:basedOn w:val="OLSubHeading"/>
    <w:rsid w:val="00335E2A"/>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59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2023-07-20T05:55:00Z</dcterms:created>
  <dcterms:modified xsi:type="dcterms:W3CDTF">2023-12-07T05:23:00Z</dcterms:modified>
</cp:coreProperties>
</file>