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5180429A" w:rsidR="00FB2407" w:rsidRPr="00637C0E" w:rsidRDefault="00AC3A6C" w:rsidP="00D60195">
      <w:pPr>
        <w:pStyle w:val="OLHeadingCU"/>
      </w:pPr>
      <w:r w:rsidRPr="00637C0E">
        <w:t>C1</w:t>
      </w:r>
      <w:r w:rsidR="00CB5051" w:rsidRPr="00637C0E">
        <w:t>19A</w:t>
      </w:r>
      <w:r w:rsidRPr="00637C0E">
        <w:t xml:space="preserve"> </w:t>
      </w:r>
      <w:r w:rsidR="00CB5051" w:rsidRPr="00637C0E">
        <w:t>–</w:t>
      </w:r>
      <w:r w:rsidRPr="00637C0E">
        <w:t xml:space="preserve"> </w:t>
      </w:r>
      <w:r w:rsidR="00CB5051" w:rsidRPr="00637C0E">
        <w:t>CONTRACTOR</w:t>
      </w:r>
      <w:r w:rsidR="00305B13" w:rsidRPr="00637C0E">
        <w:t>’</w:t>
      </w:r>
      <w:r w:rsidR="00CB5051" w:rsidRPr="00637C0E">
        <w:t>S NOTICE OF PROPOSED VARIATION</w:t>
      </w:r>
    </w:p>
    <w:p w14:paraId="2AC32E86" w14:textId="77777777" w:rsidR="00CF220A" w:rsidRPr="007A75E7" w:rsidRDefault="00CF220A" w:rsidP="00D60195">
      <w:pPr>
        <w:pStyle w:val="OLSubHeadingC"/>
      </w:pPr>
      <w:r w:rsidRPr="007A75E7">
        <w:t>(Subclause 36.2)</w:t>
      </w:r>
    </w:p>
    <w:p w14:paraId="55BA89D8" w14:textId="113CB1B1" w:rsidR="00FB2407" w:rsidRPr="007A75E7" w:rsidRDefault="00FB2407" w:rsidP="00346F85">
      <w:pPr>
        <w:pStyle w:val="OLBodyText"/>
        <w:tabs>
          <w:tab w:val="left" w:pos="2551"/>
        </w:tabs>
        <w:ind w:left="2551" w:hanging="2551"/>
      </w:pPr>
      <w:r w:rsidRPr="007A75E7">
        <w:t>DATE:</w:t>
      </w:r>
      <w:r w:rsidR="00637C0E">
        <w:tab/>
      </w:r>
      <w:r w:rsidR="00CF220A" w:rsidRPr="007A75E7">
        <w:fldChar w:fldCharType="begin">
          <w:ffData>
            <w:name w:val=""/>
            <w:enabled/>
            <w:calcOnExit w:val="0"/>
            <w:textInput>
              <w:default w:val="[INSERT DATE OF NOTICE]"/>
            </w:textInput>
          </w:ffData>
        </w:fldChar>
      </w:r>
      <w:r w:rsidR="00CF220A" w:rsidRPr="007A75E7">
        <w:instrText xml:space="preserve"> FORMTEXT </w:instrText>
      </w:r>
      <w:r w:rsidR="00CF220A" w:rsidRPr="007A75E7">
        <w:fldChar w:fldCharType="separate"/>
      </w:r>
      <w:r w:rsidR="00CF220A" w:rsidRPr="007A75E7">
        <w:rPr>
          <w:noProof/>
        </w:rPr>
        <w:t>[INSERT DATE OF NOTICE]</w:t>
      </w:r>
      <w:r w:rsidR="00CF220A" w:rsidRPr="007A75E7">
        <w:fldChar w:fldCharType="end"/>
      </w:r>
    </w:p>
    <w:p w14:paraId="6F4267ED" w14:textId="77777777" w:rsidR="00CF220A" w:rsidRPr="007A75E7" w:rsidRDefault="00CF220A" w:rsidP="00346F85">
      <w:pPr>
        <w:pStyle w:val="OLBodyText"/>
        <w:tabs>
          <w:tab w:val="left" w:pos="2551"/>
        </w:tabs>
        <w:ind w:left="2551" w:hanging="2551"/>
      </w:pPr>
      <w:r w:rsidRPr="007A75E7">
        <w:t>TO</w:t>
      </w:r>
      <w:r w:rsidR="003A19C7" w:rsidRPr="007A75E7">
        <w:t xml:space="preserve"> SUPERINTENDENT</w:t>
      </w:r>
      <w:r w:rsidRPr="007A75E7">
        <w:t>:</w:t>
      </w:r>
      <w:r w:rsidRPr="007A75E7">
        <w:tab/>
      </w:r>
      <w:r w:rsidR="007E6BE0">
        <w:fldChar w:fldCharType="begin">
          <w:ffData>
            <w:name w:val=""/>
            <w:enabled/>
            <w:calcOnExit w:val="0"/>
            <w:textInput>
              <w:default w:val="[INSERT SUPERINTENDENT NAME]"/>
            </w:textInput>
          </w:ffData>
        </w:fldChar>
      </w:r>
      <w:r w:rsidR="007E6BE0">
        <w:instrText xml:space="preserve"> FORMTEXT </w:instrText>
      </w:r>
      <w:r w:rsidR="007E6BE0">
        <w:fldChar w:fldCharType="separate"/>
      </w:r>
      <w:r w:rsidR="007E6BE0">
        <w:rPr>
          <w:noProof/>
        </w:rPr>
        <w:t>[INSERT SUPERINTENDENT NAME]</w:t>
      </w:r>
      <w:r w:rsidR="007E6BE0">
        <w:fldChar w:fldCharType="end"/>
      </w:r>
    </w:p>
    <w:p w14:paraId="6A58A4E3" w14:textId="607982CE" w:rsidR="00FB2407" w:rsidRPr="007A75E7" w:rsidRDefault="00FB2407" w:rsidP="00346F85">
      <w:pPr>
        <w:pStyle w:val="OLBodyText"/>
        <w:tabs>
          <w:tab w:val="left" w:pos="2551"/>
        </w:tabs>
        <w:ind w:left="2551" w:hanging="2551"/>
      </w:pPr>
      <w:r w:rsidRPr="007A75E7">
        <w:t>PROJECT NAME:</w:t>
      </w:r>
      <w:r w:rsidR="00637C0E">
        <w:tab/>
      </w:r>
      <w:r w:rsidR="00CF220A" w:rsidRPr="007A75E7">
        <w:fldChar w:fldCharType="begin">
          <w:ffData>
            <w:name w:val=""/>
            <w:enabled/>
            <w:calcOnExit w:val="0"/>
            <w:textInput>
              <w:default w:val="[INSERT PROJECT/CONTRACT NAME]"/>
            </w:textInput>
          </w:ffData>
        </w:fldChar>
      </w:r>
      <w:r w:rsidR="00CF220A" w:rsidRPr="007A75E7">
        <w:instrText xml:space="preserve"> FORMTEXT </w:instrText>
      </w:r>
      <w:r w:rsidR="00CF220A" w:rsidRPr="007A75E7">
        <w:fldChar w:fldCharType="separate"/>
      </w:r>
      <w:r w:rsidR="00CF220A" w:rsidRPr="007A75E7">
        <w:rPr>
          <w:noProof/>
        </w:rPr>
        <w:t>[INSERT PROJECT/CONTRACT NAME]</w:t>
      </w:r>
      <w:r w:rsidR="00CF220A" w:rsidRPr="007A75E7">
        <w:fldChar w:fldCharType="end"/>
      </w:r>
    </w:p>
    <w:p w14:paraId="42884968" w14:textId="309BF8D2" w:rsidR="003A19C7" w:rsidRPr="007A75E7" w:rsidRDefault="00FB2407" w:rsidP="00346F85">
      <w:pPr>
        <w:pStyle w:val="OLBodyText"/>
        <w:tabs>
          <w:tab w:val="left" w:pos="2551"/>
        </w:tabs>
        <w:ind w:left="2551" w:hanging="2551"/>
      </w:pPr>
      <w:r w:rsidRPr="007A75E7">
        <w:t>CONTRACT No.:</w:t>
      </w:r>
      <w:r w:rsidR="00637C0E">
        <w:tab/>
      </w:r>
      <w:r w:rsidR="00CF220A" w:rsidRPr="007A75E7">
        <w:fldChar w:fldCharType="begin">
          <w:ffData>
            <w:name w:val=""/>
            <w:enabled/>
            <w:calcOnExit w:val="0"/>
            <w:textInput>
              <w:default w:val="[INSERT CONTRACT NUMBER]"/>
            </w:textInput>
          </w:ffData>
        </w:fldChar>
      </w:r>
      <w:r w:rsidR="00CF220A" w:rsidRPr="007A75E7">
        <w:instrText xml:space="preserve"> FORMTEXT </w:instrText>
      </w:r>
      <w:r w:rsidR="00CF220A" w:rsidRPr="007A75E7">
        <w:fldChar w:fldCharType="separate"/>
      </w:r>
      <w:r w:rsidR="00CF220A" w:rsidRPr="007A75E7">
        <w:rPr>
          <w:noProof/>
        </w:rPr>
        <w:t>[INSERT CONTRACT NUMBER]</w:t>
      </w:r>
      <w:r w:rsidR="00CF220A" w:rsidRPr="007A75E7">
        <w:fldChar w:fldCharType="end"/>
      </w:r>
    </w:p>
    <w:p w14:paraId="7CEDBF8B" w14:textId="6AA55DEA" w:rsidR="003A19C7" w:rsidRPr="007A75E7" w:rsidRDefault="003A19C7" w:rsidP="00346F85">
      <w:pPr>
        <w:pStyle w:val="OLBodyText"/>
        <w:tabs>
          <w:tab w:val="left" w:pos="2551"/>
        </w:tabs>
        <w:ind w:left="2551" w:hanging="2551"/>
      </w:pPr>
      <w:r w:rsidRPr="007A75E7">
        <w:t>VARIATION</w:t>
      </w:r>
      <w:r w:rsidR="002E61BD" w:rsidRPr="007A75E7">
        <w:t xml:space="preserve"> No.</w:t>
      </w:r>
      <w:r w:rsidRPr="007A75E7">
        <w:t>:</w:t>
      </w:r>
      <w:r w:rsidR="00637C0E">
        <w:tab/>
      </w:r>
      <w:r w:rsidRPr="007A75E7">
        <w:fldChar w:fldCharType="begin">
          <w:ffData>
            <w:name w:val=""/>
            <w:enabled/>
            <w:calcOnExit w:val="0"/>
            <w:textInput>
              <w:default w:val="[INSERT PROPOSED VARIATION NUMBER]"/>
            </w:textInput>
          </w:ffData>
        </w:fldChar>
      </w:r>
      <w:r w:rsidRPr="007A75E7">
        <w:instrText xml:space="preserve"> FORMTEXT </w:instrText>
      </w:r>
      <w:r w:rsidRPr="007A75E7">
        <w:fldChar w:fldCharType="separate"/>
      </w:r>
      <w:r w:rsidRPr="007A75E7">
        <w:rPr>
          <w:noProof/>
        </w:rPr>
        <w:t>[INSERT PROPOSED VARIATION NUMBER]</w:t>
      </w:r>
      <w:r w:rsidRPr="007A75E7">
        <w:fldChar w:fldCharType="end"/>
      </w:r>
      <w:r w:rsidR="00B71AB2" w:rsidRPr="007A75E7">
        <w:t xml:space="preserve"> – </w:t>
      </w:r>
      <w:r w:rsidR="00B71AB2" w:rsidRPr="007A75E7">
        <w:fldChar w:fldCharType="begin">
          <w:ffData>
            <w:name w:val=""/>
            <w:enabled/>
            <w:calcOnExit w:val="0"/>
            <w:textInput>
              <w:default w:val="[INSERT PROPOSED VARIATION NAME]"/>
            </w:textInput>
          </w:ffData>
        </w:fldChar>
      </w:r>
      <w:r w:rsidR="00B71AB2" w:rsidRPr="007A75E7">
        <w:instrText xml:space="preserve"> FORMTEXT </w:instrText>
      </w:r>
      <w:r w:rsidR="00B71AB2" w:rsidRPr="007A75E7">
        <w:fldChar w:fldCharType="separate"/>
      </w:r>
      <w:r w:rsidR="00B71AB2" w:rsidRPr="007A75E7">
        <w:rPr>
          <w:noProof/>
        </w:rPr>
        <w:t>[INSERT PROPOSED VARIATION NAME]</w:t>
      </w:r>
      <w:r w:rsidR="00B71AB2" w:rsidRPr="007A75E7">
        <w:fldChar w:fldCharType="end"/>
      </w:r>
    </w:p>
    <w:p w14:paraId="464D994C" w14:textId="77777777" w:rsidR="00915FCC" w:rsidRPr="00F12E00" w:rsidRDefault="00915FCC" w:rsidP="00915FCC">
      <w:pPr>
        <w:pStyle w:val="OLHeadingLine"/>
      </w:pPr>
    </w:p>
    <w:p w14:paraId="75F9EC62" w14:textId="086DC410" w:rsidR="00CB5051" w:rsidRDefault="00EA2DFE" w:rsidP="00637C0E">
      <w:pPr>
        <w:pStyle w:val="OLBodyText"/>
      </w:pPr>
      <w:r w:rsidRPr="007A75E7">
        <w:t xml:space="preserve">The Contractor </w:t>
      </w:r>
      <w:r w:rsidR="00CB5051">
        <w:t>propose</w:t>
      </w:r>
      <w:r w:rsidR="007557D8">
        <w:t xml:space="preserve">s that the Superintendent direct the following </w:t>
      </w:r>
      <w:r w:rsidR="00CB5051">
        <w:t>variation</w:t>
      </w:r>
      <w:r w:rsidR="007557D8">
        <w:t>, namely:</w:t>
      </w:r>
      <w:r w:rsidR="00CB5051">
        <w:t xml:space="preserve"> </w:t>
      </w:r>
    </w:p>
    <w:tbl>
      <w:tblPr>
        <w:tblStyle w:val="TableGrid"/>
        <w:tblW w:w="0" w:type="auto"/>
        <w:tblInd w:w="108" w:type="dxa"/>
        <w:tblLook w:val="04A0" w:firstRow="1" w:lastRow="0" w:firstColumn="1" w:lastColumn="0" w:noHBand="0" w:noVBand="1"/>
      </w:tblPr>
      <w:tblGrid>
        <w:gridCol w:w="9178"/>
      </w:tblGrid>
      <w:tr w:rsidR="00CB5051" w14:paraId="496AE44C" w14:textId="77777777" w:rsidTr="00346F85">
        <w:trPr>
          <w:trHeight w:val="1701"/>
        </w:trPr>
        <w:tc>
          <w:tcPr>
            <w:tcW w:w="9178" w:type="dxa"/>
          </w:tcPr>
          <w:p w14:paraId="20D93FA2" w14:textId="6510BABD" w:rsidR="00CB5051" w:rsidRDefault="00CB5051" w:rsidP="00637C0E">
            <w:pPr>
              <w:pStyle w:val="OLTableText"/>
            </w:pPr>
            <w:r w:rsidRPr="00CB5051">
              <w:fldChar w:fldCharType="begin">
                <w:ffData>
                  <w:name w:val=""/>
                  <w:enabled/>
                  <w:calcOnExit w:val="0"/>
                  <w:textInput>
                    <w:default w:val="[SPECIFY CLEARLY THE PROPOSED WORK TO BE VARIED AND HOW IT WILL BE VARIED]"/>
                  </w:textInput>
                </w:ffData>
              </w:fldChar>
            </w:r>
            <w:r w:rsidRPr="00CB5051">
              <w:instrText xml:space="preserve"> FORMTEXT </w:instrText>
            </w:r>
            <w:r w:rsidRPr="00CB5051">
              <w:fldChar w:fldCharType="separate"/>
            </w:r>
            <w:r w:rsidRPr="00CB5051">
              <w:rPr>
                <w:noProof/>
              </w:rPr>
              <w:t>[SPECIFY CLEARLY THE PROPOSED WORK TO BE VARIED AND HOW IT WILL BE VARIED]</w:t>
            </w:r>
            <w:r w:rsidRPr="00CB5051">
              <w:fldChar w:fldCharType="end"/>
            </w:r>
          </w:p>
        </w:tc>
      </w:tr>
    </w:tbl>
    <w:p w14:paraId="3C653593" w14:textId="77777777" w:rsidR="007A0F60" w:rsidRDefault="007A0F60" w:rsidP="00D60195">
      <w:pPr>
        <w:pStyle w:val="OLNormal0"/>
      </w:pPr>
    </w:p>
    <w:p w14:paraId="2F3D76AE" w14:textId="63FEADFA" w:rsidR="007A0F60" w:rsidRPr="007A0F60" w:rsidRDefault="007A0F60" w:rsidP="00637C0E">
      <w:pPr>
        <w:pStyle w:val="OLBodyText"/>
      </w:pPr>
      <w:r w:rsidRPr="00DA300D">
        <w:rPr>
          <w:b/>
          <w:bCs/>
        </w:rPr>
        <w:t>Attached</w:t>
      </w:r>
      <w:r w:rsidRPr="007A0F60">
        <w:t xml:space="preserve"> is a detailed quotation for the variation.</w:t>
      </w:r>
    </w:p>
    <w:p w14:paraId="58AF9F50" w14:textId="675161BF" w:rsidR="00BF7F8B" w:rsidRPr="00DA300D" w:rsidRDefault="00EA2DFE" w:rsidP="00637C0E">
      <w:pPr>
        <w:pStyle w:val="OLBodyText"/>
      </w:pPr>
      <w:r w:rsidRPr="00DA300D">
        <w:t>The Contractor</w:t>
      </w:r>
      <w:r w:rsidR="00305B13">
        <w:t>’</w:t>
      </w:r>
      <w:r w:rsidRPr="00DA300D">
        <w:t xml:space="preserve">s estimate of the effect on the construction program (including the date for practical completion) is </w:t>
      </w:r>
      <w:r w:rsidRPr="00DA300D">
        <w:fldChar w:fldCharType="begin">
          <w:ffData>
            <w:name w:val=""/>
            <w:enabled/>
            <w:calcOnExit w:val="0"/>
            <w:textInput>
              <w:default w:val="[Contractor to detail the estimated effect on the construction program and the date for practical completion]"/>
            </w:textInput>
          </w:ffData>
        </w:fldChar>
      </w:r>
      <w:r w:rsidRPr="00DA300D">
        <w:instrText xml:space="preserve"> FORMTEXT </w:instrText>
      </w:r>
      <w:r w:rsidRPr="00DA300D">
        <w:fldChar w:fldCharType="separate"/>
      </w:r>
      <w:r w:rsidRPr="00DA300D">
        <w:rPr>
          <w:noProof/>
        </w:rPr>
        <w:t>[Contractor to detail the estimated effect on the construction program and the date for practical completion]</w:t>
      </w:r>
      <w:r w:rsidRPr="00DA300D">
        <w:fldChar w:fldCharType="end"/>
      </w:r>
      <w:r w:rsidRPr="00DA300D">
        <w:t>.</w:t>
      </w:r>
    </w:p>
    <w:p w14:paraId="1EE540FF" w14:textId="746EF1C8" w:rsidR="007A0F60" w:rsidRDefault="007A0F60" w:rsidP="00637C0E">
      <w:pPr>
        <w:pStyle w:val="OLBodyText"/>
      </w:pPr>
      <w:r w:rsidRPr="00DA300D">
        <w:t xml:space="preserve">The Contractor acknowledges that if the quotation is accepted and the proposed variation is directed by the Superintendent, the prices stated in the quotation shall be taken to be the agreed price of the variation for the purpose of subclause 36.4(a). </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D60195" w:rsidRPr="009968CD" w14:paraId="131E860C" w14:textId="77777777" w:rsidTr="005B4E95">
        <w:trPr>
          <w:trHeight w:val="275"/>
        </w:trPr>
        <w:tc>
          <w:tcPr>
            <w:tcW w:w="4532" w:type="dxa"/>
          </w:tcPr>
          <w:p w14:paraId="0324FE15" w14:textId="77777777" w:rsidR="00D60195" w:rsidRPr="009968CD" w:rsidRDefault="00D60195" w:rsidP="005B4E95">
            <w:pPr>
              <w:pStyle w:val="OLTableText"/>
              <w:keepNext/>
            </w:pPr>
            <w:r w:rsidRPr="009968CD">
              <w:t xml:space="preserve">Signed </w:t>
            </w:r>
            <w:r>
              <w:t xml:space="preserve">for and on behalf of </w:t>
            </w:r>
            <w:r w:rsidRPr="009968CD">
              <w:t xml:space="preserve">the </w:t>
            </w:r>
            <w:r>
              <w:t>Contractor</w:t>
            </w:r>
            <w:r w:rsidRPr="009968CD">
              <w:t>:</w:t>
            </w:r>
          </w:p>
        </w:tc>
        <w:tc>
          <w:tcPr>
            <w:tcW w:w="4533" w:type="dxa"/>
          </w:tcPr>
          <w:p w14:paraId="3D341BE2" w14:textId="77777777" w:rsidR="00D60195" w:rsidRPr="009968CD" w:rsidRDefault="00D60195" w:rsidP="005B4E95">
            <w:pPr>
              <w:pStyle w:val="OLTableText"/>
              <w:keepNext/>
            </w:pPr>
          </w:p>
        </w:tc>
      </w:tr>
      <w:tr w:rsidR="00D60195" w:rsidRPr="009968CD" w14:paraId="2AB2604F" w14:textId="77777777" w:rsidTr="005B4E95">
        <w:trPr>
          <w:trHeight w:val="275"/>
        </w:trPr>
        <w:tc>
          <w:tcPr>
            <w:tcW w:w="4532" w:type="dxa"/>
            <w:tcBorders>
              <w:bottom w:val="single" w:sz="4" w:space="0" w:color="auto"/>
            </w:tcBorders>
          </w:tcPr>
          <w:p w14:paraId="150935C8" w14:textId="77777777" w:rsidR="00D60195" w:rsidRPr="009968CD" w:rsidRDefault="00D60195" w:rsidP="005B4E95">
            <w:pPr>
              <w:pStyle w:val="OLTableText"/>
              <w:keepNext/>
            </w:pPr>
          </w:p>
        </w:tc>
        <w:tc>
          <w:tcPr>
            <w:tcW w:w="4533" w:type="dxa"/>
          </w:tcPr>
          <w:p w14:paraId="1D60EEB5" w14:textId="77777777" w:rsidR="00D60195" w:rsidRPr="009968CD" w:rsidRDefault="00D60195" w:rsidP="005B4E95">
            <w:pPr>
              <w:pStyle w:val="OLTableText"/>
              <w:keepNext/>
            </w:pPr>
          </w:p>
        </w:tc>
      </w:tr>
      <w:tr w:rsidR="00D60195" w:rsidRPr="009968CD" w14:paraId="0C504035" w14:textId="77777777" w:rsidTr="005B4E95">
        <w:trPr>
          <w:trHeight w:val="272"/>
        </w:trPr>
        <w:tc>
          <w:tcPr>
            <w:tcW w:w="4532" w:type="dxa"/>
            <w:tcBorders>
              <w:top w:val="single" w:sz="4" w:space="0" w:color="auto"/>
            </w:tcBorders>
          </w:tcPr>
          <w:p w14:paraId="18258647" w14:textId="77777777" w:rsidR="00D60195" w:rsidRPr="009968CD" w:rsidRDefault="00D60195" w:rsidP="005B4E95">
            <w:pPr>
              <w:pStyle w:val="OLTableText"/>
              <w:keepNext/>
            </w:pPr>
            <w:r w:rsidRPr="009968CD">
              <w:t>Signature</w:t>
            </w:r>
          </w:p>
        </w:tc>
        <w:tc>
          <w:tcPr>
            <w:tcW w:w="4533" w:type="dxa"/>
          </w:tcPr>
          <w:p w14:paraId="729D0185" w14:textId="77777777" w:rsidR="00D60195" w:rsidRPr="009968CD" w:rsidRDefault="00D60195" w:rsidP="005B4E95">
            <w:pPr>
              <w:pStyle w:val="OLTableText"/>
              <w:keepNext/>
            </w:pPr>
          </w:p>
        </w:tc>
      </w:tr>
      <w:tr w:rsidR="00D60195" w:rsidRPr="009968CD" w14:paraId="575A4EBB" w14:textId="77777777" w:rsidTr="005B4E95">
        <w:trPr>
          <w:trHeight w:val="272"/>
        </w:trPr>
        <w:tc>
          <w:tcPr>
            <w:tcW w:w="4532" w:type="dxa"/>
            <w:tcBorders>
              <w:bottom w:val="single" w:sz="4" w:space="0" w:color="auto"/>
            </w:tcBorders>
          </w:tcPr>
          <w:p w14:paraId="7DBBF283" w14:textId="77777777" w:rsidR="00D60195" w:rsidRPr="009968CD" w:rsidRDefault="00D60195" w:rsidP="005B4E95">
            <w:pPr>
              <w:pStyle w:val="OLTableText"/>
              <w:keepNext/>
            </w:pPr>
          </w:p>
        </w:tc>
        <w:tc>
          <w:tcPr>
            <w:tcW w:w="4533" w:type="dxa"/>
          </w:tcPr>
          <w:p w14:paraId="2E5393D0" w14:textId="77777777" w:rsidR="00D60195" w:rsidRPr="009968CD" w:rsidRDefault="00D60195" w:rsidP="005B4E95">
            <w:pPr>
              <w:pStyle w:val="OLTableText"/>
              <w:keepNext/>
            </w:pPr>
          </w:p>
        </w:tc>
      </w:tr>
      <w:tr w:rsidR="00D60195" w:rsidRPr="009968CD" w14:paraId="427AC151" w14:textId="77777777" w:rsidTr="005B4E95">
        <w:trPr>
          <w:trHeight w:val="272"/>
        </w:trPr>
        <w:tc>
          <w:tcPr>
            <w:tcW w:w="4532" w:type="dxa"/>
            <w:tcBorders>
              <w:top w:val="single" w:sz="4" w:space="0" w:color="auto"/>
            </w:tcBorders>
          </w:tcPr>
          <w:p w14:paraId="3E8B304E" w14:textId="77777777" w:rsidR="00D60195" w:rsidRPr="009968CD" w:rsidRDefault="00D60195" w:rsidP="005B4E95">
            <w:pPr>
              <w:pStyle w:val="OLTableText"/>
              <w:keepNext/>
            </w:pPr>
            <w:r w:rsidRPr="009968CD">
              <w:t>Name</w:t>
            </w:r>
          </w:p>
        </w:tc>
        <w:tc>
          <w:tcPr>
            <w:tcW w:w="4533" w:type="dxa"/>
          </w:tcPr>
          <w:p w14:paraId="7CC8E80A" w14:textId="77777777" w:rsidR="00D60195" w:rsidRPr="009968CD" w:rsidRDefault="00D60195" w:rsidP="005B4E95">
            <w:pPr>
              <w:pStyle w:val="OLTableText"/>
              <w:keepNext/>
            </w:pPr>
          </w:p>
        </w:tc>
      </w:tr>
      <w:tr w:rsidR="00D60195" w:rsidRPr="009968CD" w14:paraId="2D25114A" w14:textId="77777777" w:rsidTr="005B4E95">
        <w:trPr>
          <w:trHeight w:val="272"/>
        </w:trPr>
        <w:tc>
          <w:tcPr>
            <w:tcW w:w="4532" w:type="dxa"/>
            <w:tcBorders>
              <w:bottom w:val="single" w:sz="4" w:space="0" w:color="auto"/>
            </w:tcBorders>
          </w:tcPr>
          <w:p w14:paraId="7A5719AA" w14:textId="77777777" w:rsidR="00D60195" w:rsidRPr="009968CD" w:rsidRDefault="00D60195" w:rsidP="005B4E95">
            <w:pPr>
              <w:pStyle w:val="OLTableText"/>
              <w:keepNext/>
            </w:pPr>
          </w:p>
        </w:tc>
        <w:tc>
          <w:tcPr>
            <w:tcW w:w="4533" w:type="dxa"/>
          </w:tcPr>
          <w:p w14:paraId="7A807568" w14:textId="77777777" w:rsidR="00D60195" w:rsidRPr="009968CD" w:rsidRDefault="00D60195" w:rsidP="005B4E95">
            <w:pPr>
              <w:pStyle w:val="OLTableText"/>
              <w:keepNext/>
            </w:pPr>
          </w:p>
        </w:tc>
      </w:tr>
      <w:tr w:rsidR="00D60195" w:rsidRPr="009968CD" w14:paraId="672E2901" w14:textId="77777777" w:rsidTr="0058230D">
        <w:trPr>
          <w:trHeight w:val="272"/>
        </w:trPr>
        <w:tc>
          <w:tcPr>
            <w:tcW w:w="4532" w:type="dxa"/>
            <w:tcBorders>
              <w:top w:val="single" w:sz="4" w:space="0" w:color="auto"/>
            </w:tcBorders>
          </w:tcPr>
          <w:p w14:paraId="02151D20" w14:textId="77777777" w:rsidR="00D60195" w:rsidRPr="009968CD" w:rsidRDefault="00D60195" w:rsidP="005B4E95">
            <w:pPr>
              <w:pStyle w:val="OLTableText"/>
            </w:pPr>
            <w:r w:rsidRPr="009968CD">
              <w:t>Date</w:t>
            </w:r>
          </w:p>
        </w:tc>
        <w:tc>
          <w:tcPr>
            <w:tcW w:w="4533" w:type="dxa"/>
          </w:tcPr>
          <w:p w14:paraId="7F0B14E9" w14:textId="77777777" w:rsidR="00D60195" w:rsidRPr="009968CD" w:rsidRDefault="00D60195" w:rsidP="005B4E95">
            <w:pPr>
              <w:pStyle w:val="OLTableText"/>
            </w:pPr>
          </w:p>
        </w:tc>
      </w:tr>
      <w:tr w:rsidR="003E5509" w:rsidRPr="009968CD" w14:paraId="42EFE842" w14:textId="77777777" w:rsidTr="0058230D">
        <w:trPr>
          <w:trHeight w:val="272"/>
        </w:trPr>
        <w:tc>
          <w:tcPr>
            <w:tcW w:w="4532" w:type="dxa"/>
          </w:tcPr>
          <w:p w14:paraId="06113AE7" w14:textId="77777777" w:rsidR="003E5509" w:rsidRPr="009968CD" w:rsidRDefault="003E5509" w:rsidP="005B4E95">
            <w:pPr>
              <w:pStyle w:val="OLTableText"/>
            </w:pPr>
          </w:p>
        </w:tc>
        <w:tc>
          <w:tcPr>
            <w:tcW w:w="4533" w:type="dxa"/>
          </w:tcPr>
          <w:p w14:paraId="5E0D6531" w14:textId="77777777" w:rsidR="003E5509" w:rsidRPr="009968CD" w:rsidRDefault="003E5509" w:rsidP="005B4E95">
            <w:pPr>
              <w:pStyle w:val="OLTableText"/>
            </w:pPr>
          </w:p>
        </w:tc>
      </w:tr>
    </w:tbl>
    <w:p w14:paraId="710E303A" w14:textId="77777777" w:rsidR="00B71AB2" w:rsidRPr="002E61BD" w:rsidRDefault="00B71AB2" w:rsidP="00D60195">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2"/>
        <w:gridCol w:w="8639"/>
      </w:tblGrid>
      <w:tr w:rsidR="009F3ADA" w:rsidRPr="00637C0E" w14:paraId="33D8B9F5" w14:textId="77777777" w:rsidTr="007A0F60">
        <w:tc>
          <w:tcPr>
            <w:tcW w:w="9131" w:type="dxa"/>
            <w:gridSpan w:val="2"/>
          </w:tcPr>
          <w:p w14:paraId="485D06BF" w14:textId="2CEDFE91" w:rsidR="009F3ADA" w:rsidRPr="00E15792" w:rsidRDefault="003838B9" w:rsidP="004B286F">
            <w:pPr>
              <w:pStyle w:val="OLTableText"/>
              <w:keepNext/>
              <w:rPr>
                <w:sz w:val="16"/>
                <w:szCs w:val="16"/>
              </w:rPr>
            </w:pPr>
            <w:r w:rsidRPr="003838B9">
              <w:rPr>
                <w:sz w:val="16"/>
                <w:szCs w:val="16"/>
                <w:highlight w:val="yellow"/>
              </w:rPr>
              <w:t>[REMOVE BEFORE SENDING</w:t>
            </w:r>
            <w:r w:rsidR="003E5509" w:rsidRPr="0058230D">
              <w:rPr>
                <w:sz w:val="16"/>
                <w:szCs w:val="16"/>
                <w:highlight w:val="yellow"/>
              </w:rPr>
              <w:t>]</w:t>
            </w:r>
            <w:r w:rsidR="003E5509" w:rsidRPr="00E15792">
              <w:rPr>
                <w:sz w:val="16"/>
                <w:szCs w:val="16"/>
              </w:rPr>
              <w:t xml:space="preserve"> </w:t>
            </w:r>
            <w:r w:rsidR="009F3ADA" w:rsidRPr="00E15792">
              <w:rPr>
                <w:sz w:val="16"/>
                <w:szCs w:val="16"/>
              </w:rPr>
              <w:t>Notes:</w:t>
            </w:r>
          </w:p>
        </w:tc>
      </w:tr>
      <w:tr w:rsidR="009F3ADA" w:rsidRPr="00637C0E" w14:paraId="6162226C" w14:textId="77777777" w:rsidTr="007A0F60">
        <w:tc>
          <w:tcPr>
            <w:tcW w:w="492" w:type="dxa"/>
          </w:tcPr>
          <w:p w14:paraId="1C62CD6A" w14:textId="77777777" w:rsidR="009F3ADA" w:rsidRPr="00637C0E" w:rsidRDefault="009F3ADA" w:rsidP="004B286F">
            <w:pPr>
              <w:pStyle w:val="OLTableText"/>
              <w:keepNext/>
              <w:rPr>
                <w:sz w:val="16"/>
                <w:szCs w:val="16"/>
              </w:rPr>
            </w:pPr>
            <w:r w:rsidRPr="00637C0E">
              <w:rPr>
                <w:sz w:val="16"/>
                <w:szCs w:val="16"/>
              </w:rPr>
              <w:t>a)</w:t>
            </w:r>
          </w:p>
        </w:tc>
        <w:tc>
          <w:tcPr>
            <w:tcW w:w="8639" w:type="dxa"/>
          </w:tcPr>
          <w:p w14:paraId="156F1415" w14:textId="791313E6" w:rsidR="009F3ADA" w:rsidRPr="00637C0E" w:rsidRDefault="00CB5051" w:rsidP="004B286F">
            <w:pPr>
              <w:pStyle w:val="OLTableText"/>
              <w:keepNext/>
              <w:rPr>
                <w:sz w:val="16"/>
                <w:szCs w:val="16"/>
              </w:rPr>
            </w:pPr>
            <w:r w:rsidRPr="00637C0E">
              <w:rPr>
                <w:sz w:val="16"/>
                <w:szCs w:val="16"/>
              </w:rPr>
              <w:t>The Contract does not contemplate the Contractor proposing variations.  This form is intended to facilitate the Contractor bringing a proposed variation to the attention of the Superintendent, by voluntarily providing an estimate of cost and the effect on the program pursuant to subclause 36.2,</w:t>
            </w:r>
          </w:p>
        </w:tc>
      </w:tr>
      <w:tr w:rsidR="007A0F60" w:rsidRPr="00637C0E" w14:paraId="2BD61ADA" w14:textId="77777777" w:rsidTr="007A0F60">
        <w:tc>
          <w:tcPr>
            <w:tcW w:w="492" w:type="dxa"/>
          </w:tcPr>
          <w:p w14:paraId="2A9FA9F1" w14:textId="6B37434E" w:rsidR="007A0F60" w:rsidRPr="00637C0E" w:rsidRDefault="007A0F60" w:rsidP="004B286F">
            <w:pPr>
              <w:pStyle w:val="OLTableText"/>
              <w:keepNext/>
              <w:rPr>
                <w:sz w:val="16"/>
                <w:szCs w:val="16"/>
              </w:rPr>
            </w:pPr>
            <w:r w:rsidRPr="00637C0E">
              <w:rPr>
                <w:sz w:val="16"/>
                <w:szCs w:val="16"/>
              </w:rPr>
              <w:t>b)</w:t>
            </w:r>
          </w:p>
        </w:tc>
        <w:tc>
          <w:tcPr>
            <w:tcW w:w="8639" w:type="dxa"/>
          </w:tcPr>
          <w:p w14:paraId="4A47495C" w14:textId="15088B66" w:rsidR="007A0F60" w:rsidRPr="00637C0E" w:rsidRDefault="007A0F60" w:rsidP="004B286F">
            <w:pPr>
              <w:pStyle w:val="OLTableText"/>
              <w:keepNext/>
              <w:rPr>
                <w:sz w:val="16"/>
                <w:szCs w:val="16"/>
              </w:rPr>
            </w:pPr>
            <w:r w:rsidRPr="00637C0E">
              <w:rPr>
                <w:sz w:val="16"/>
                <w:szCs w:val="16"/>
              </w:rPr>
              <w:t>This form contemplates a detailed quotation, which, if accepted, will constitute an agreed fixed price for the variation.  If an estimate only is required, then the Superintendent should seek this using Form C120.</w:t>
            </w:r>
          </w:p>
        </w:tc>
      </w:tr>
      <w:tr w:rsidR="007A0F60" w:rsidRPr="00637C0E" w14:paraId="7CAFA0D6" w14:textId="77777777" w:rsidTr="007A0F60">
        <w:tc>
          <w:tcPr>
            <w:tcW w:w="492" w:type="dxa"/>
          </w:tcPr>
          <w:p w14:paraId="3E2F8422" w14:textId="6D182AFB" w:rsidR="007A0F60" w:rsidRPr="00637C0E" w:rsidRDefault="007A0F60" w:rsidP="004B286F">
            <w:pPr>
              <w:pStyle w:val="OLTableText"/>
              <w:keepNext/>
              <w:rPr>
                <w:sz w:val="16"/>
                <w:szCs w:val="16"/>
              </w:rPr>
            </w:pPr>
            <w:r w:rsidRPr="00637C0E">
              <w:rPr>
                <w:sz w:val="16"/>
                <w:szCs w:val="16"/>
              </w:rPr>
              <w:t>c)</w:t>
            </w:r>
          </w:p>
        </w:tc>
        <w:tc>
          <w:tcPr>
            <w:tcW w:w="8639" w:type="dxa"/>
          </w:tcPr>
          <w:p w14:paraId="3FECDB8E" w14:textId="47B38235" w:rsidR="007A0F60" w:rsidRPr="00637C0E" w:rsidRDefault="007A0F60" w:rsidP="004B286F">
            <w:pPr>
              <w:pStyle w:val="OLTableText"/>
              <w:keepNext/>
              <w:rPr>
                <w:sz w:val="16"/>
                <w:szCs w:val="16"/>
              </w:rPr>
            </w:pPr>
            <w:r w:rsidRPr="00637C0E">
              <w:rPr>
                <w:sz w:val="16"/>
                <w:szCs w:val="16"/>
              </w:rPr>
              <w:t xml:space="preserve">The </w:t>
            </w:r>
            <w:r w:rsidR="00477151">
              <w:rPr>
                <w:sz w:val="16"/>
                <w:szCs w:val="16"/>
              </w:rPr>
              <w:t>Purchaser</w:t>
            </w:r>
            <w:r w:rsidRPr="00637C0E">
              <w:rPr>
                <w:sz w:val="16"/>
                <w:szCs w:val="16"/>
              </w:rPr>
              <w:t xml:space="preserve"> is not obliged to pay the cost of the detailed quotation.</w:t>
            </w:r>
          </w:p>
        </w:tc>
      </w:tr>
      <w:tr w:rsidR="007A0F60" w:rsidRPr="00637C0E" w14:paraId="05AD489E" w14:textId="77777777" w:rsidTr="007A0F60">
        <w:tc>
          <w:tcPr>
            <w:tcW w:w="492" w:type="dxa"/>
          </w:tcPr>
          <w:p w14:paraId="4FD0DB29" w14:textId="77777777" w:rsidR="007A0F60" w:rsidRPr="00637C0E" w:rsidRDefault="007A0F60" w:rsidP="00637C0E">
            <w:pPr>
              <w:pStyle w:val="OLTableText"/>
              <w:rPr>
                <w:sz w:val="16"/>
                <w:szCs w:val="16"/>
              </w:rPr>
            </w:pPr>
            <w:r w:rsidRPr="00637C0E">
              <w:rPr>
                <w:sz w:val="16"/>
                <w:szCs w:val="16"/>
              </w:rPr>
              <w:t>d)</w:t>
            </w:r>
          </w:p>
        </w:tc>
        <w:tc>
          <w:tcPr>
            <w:tcW w:w="8639" w:type="dxa"/>
          </w:tcPr>
          <w:p w14:paraId="1A74960E" w14:textId="7E143835" w:rsidR="007A0F60" w:rsidRPr="00637C0E" w:rsidRDefault="007A0F60" w:rsidP="00637C0E">
            <w:pPr>
              <w:pStyle w:val="OLTableText"/>
              <w:rPr>
                <w:sz w:val="16"/>
                <w:szCs w:val="16"/>
              </w:rPr>
            </w:pPr>
            <w:r w:rsidRPr="00637C0E">
              <w:rPr>
                <w:sz w:val="16"/>
                <w:szCs w:val="16"/>
              </w:rPr>
              <w:t>As to service of Form C1</w:t>
            </w:r>
            <w:r w:rsidR="003C6A45" w:rsidRPr="00637C0E">
              <w:rPr>
                <w:sz w:val="16"/>
                <w:szCs w:val="16"/>
              </w:rPr>
              <w:t>19A</w:t>
            </w:r>
            <w:r w:rsidRPr="00637C0E">
              <w:rPr>
                <w:sz w:val="16"/>
                <w:szCs w:val="16"/>
              </w:rPr>
              <w:t>, refer to clause 7.</w:t>
            </w:r>
          </w:p>
        </w:tc>
      </w:tr>
    </w:tbl>
    <w:p w14:paraId="7EDB406A" w14:textId="77777777" w:rsidR="0015531C" w:rsidRDefault="0015531C" w:rsidP="00D60195">
      <w:pPr>
        <w:pStyle w:val="OLNormal0"/>
      </w:pPr>
    </w:p>
    <w:sectPr w:rsidR="0015531C" w:rsidSect="00D60195">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7125" w14:textId="77777777" w:rsidR="002825B8" w:rsidRDefault="002825B8">
      <w:r>
        <w:separator/>
      </w:r>
    </w:p>
  </w:endnote>
  <w:endnote w:type="continuationSeparator" w:id="0">
    <w:p w14:paraId="060EDDB0" w14:textId="77777777" w:rsidR="002825B8" w:rsidRDefault="00282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A9BA" w14:textId="77777777" w:rsidR="0015531C" w:rsidRDefault="0015531C" w:rsidP="0015531C">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D60195" w:rsidRPr="00D60195" w14:paraId="2637FFDA" w14:textId="77777777" w:rsidTr="00D60195">
      <w:tc>
        <w:tcPr>
          <w:tcW w:w="9070" w:type="dxa"/>
          <w:gridSpan w:val="3"/>
        </w:tcPr>
        <w:p w14:paraId="54D2634A" w14:textId="77777777" w:rsidR="00D60195" w:rsidRPr="00D60195" w:rsidRDefault="00D60195" w:rsidP="00D60195">
          <w:pPr>
            <w:tabs>
              <w:tab w:val="center" w:pos="4153"/>
              <w:tab w:val="right" w:pos="8306"/>
            </w:tabs>
            <w:rPr>
              <w:b/>
              <w:color w:val="0F243E" w:themeColor="text2" w:themeShade="80"/>
              <w:sz w:val="6"/>
              <w:szCs w:val="6"/>
            </w:rPr>
          </w:pPr>
        </w:p>
      </w:tc>
    </w:tr>
    <w:tr w:rsidR="00D60195" w:rsidRPr="00D60195" w14:paraId="11C52B82" w14:textId="77777777" w:rsidTr="005B4E95">
      <w:tc>
        <w:tcPr>
          <w:tcW w:w="4535" w:type="dxa"/>
          <w:gridSpan w:val="2"/>
        </w:tcPr>
        <w:p w14:paraId="4D5F0C3C" w14:textId="77777777" w:rsidR="00D60195" w:rsidRPr="00D60195" w:rsidRDefault="00D60195" w:rsidP="00D60195">
          <w:pPr>
            <w:tabs>
              <w:tab w:val="center" w:pos="4153"/>
              <w:tab w:val="right" w:pos="8306"/>
            </w:tabs>
            <w:rPr>
              <w:sz w:val="18"/>
              <w:szCs w:val="18"/>
            </w:rPr>
          </w:pPr>
          <w:r w:rsidRPr="00D60195">
            <w:rPr>
              <w:color w:val="808080" w:themeColor="background1" w:themeShade="80"/>
              <w:sz w:val="18"/>
              <w:szCs w:val="18"/>
            </w:rPr>
            <w:t>Notice C119A</w:t>
          </w:r>
          <w:r w:rsidRPr="00D60195">
            <w:rPr>
              <w:color w:val="808080" w:themeColor="background1" w:themeShade="80"/>
              <w:sz w:val="18"/>
              <w:szCs w:val="18"/>
            </w:rPr>
            <w:tab/>
          </w:r>
        </w:p>
      </w:tc>
      <w:tc>
        <w:tcPr>
          <w:tcW w:w="4535" w:type="dxa"/>
        </w:tcPr>
        <w:p w14:paraId="526542EC" w14:textId="77777777" w:rsidR="00D60195" w:rsidRPr="00D60195" w:rsidRDefault="00D60195" w:rsidP="00D60195">
          <w:pPr>
            <w:tabs>
              <w:tab w:val="center" w:pos="4153"/>
              <w:tab w:val="right" w:pos="8306"/>
            </w:tabs>
            <w:jc w:val="right"/>
            <w:rPr>
              <w:sz w:val="18"/>
              <w:szCs w:val="18"/>
            </w:rPr>
          </w:pPr>
          <w:r w:rsidRPr="00D60195">
            <w:rPr>
              <w:color w:val="808080" w:themeColor="background1" w:themeShade="80"/>
              <w:sz w:val="18"/>
              <w:szCs w:val="18"/>
            </w:rPr>
            <w:t>Page (</w:t>
          </w:r>
          <w:r w:rsidRPr="00D60195">
            <w:rPr>
              <w:color w:val="808080" w:themeColor="background1" w:themeShade="80"/>
              <w:sz w:val="18"/>
              <w:szCs w:val="18"/>
            </w:rPr>
            <w:fldChar w:fldCharType="begin"/>
          </w:r>
          <w:r w:rsidRPr="00D60195">
            <w:rPr>
              <w:color w:val="808080" w:themeColor="background1" w:themeShade="80"/>
              <w:sz w:val="18"/>
              <w:szCs w:val="18"/>
            </w:rPr>
            <w:instrText xml:space="preserve"> PAGE  \* Arabic  \* MERGEFORMAT </w:instrText>
          </w:r>
          <w:r w:rsidRPr="00D60195">
            <w:rPr>
              <w:color w:val="808080" w:themeColor="background1" w:themeShade="80"/>
              <w:sz w:val="18"/>
              <w:szCs w:val="18"/>
            </w:rPr>
            <w:fldChar w:fldCharType="separate"/>
          </w:r>
          <w:r w:rsidRPr="00D60195">
            <w:rPr>
              <w:color w:val="808080" w:themeColor="background1" w:themeShade="80"/>
              <w:sz w:val="18"/>
              <w:szCs w:val="18"/>
            </w:rPr>
            <w:t>1</w:t>
          </w:r>
          <w:r w:rsidRPr="00D60195">
            <w:rPr>
              <w:color w:val="808080" w:themeColor="background1" w:themeShade="80"/>
              <w:sz w:val="18"/>
              <w:szCs w:val="18"/>
            </w:rPr>
            <w:fldChar w:fldCharType="end"/>
          </w:r>
          <w:r w:rsidRPr="00D60195">
            <w:rPr>
              <w:color w:val="808080" w:themeColor="background1" w:themeShade="80"/>
              <w:sz w:val="18"/>
              <w:szCs w:val="18"/>
            </w:rPr>
            <w:t>)</w:t>
          </w:r>
        </w:p>
      </w:tc>
    </w:tr>
    <w:tr w:rsidR="00D60195" w:rsidRPr="00D60195" w14:paraId="72C5AB0B" w14:textId="77777777" w:rsidTr="005B4E95">
      <w:tc>
        <w:tcPr>
          <w:tcW w:w="1657" w:type="dxa"/>
        </w:tcPr>
        <w:p w14:paraId="5422D08C" w14:textId="77777777" w:rsidR="00D60195" w:rsidRPr="00D60195" w:rsidRDefault="00D60195" w:rsidP="00D60195">
          <w:pPr>
            <w:tabs>
              <w:tab w:val="center" w:pos="4153"/>
              <w:tab w:val="right" w:pos="8306"/>
            </w:tabs>
            <w:rPr>
              <w:color w:val="808080" w:themeColor="background1" w:themeShade="80"/>
              <w:sz w:val="18"/>
              <w:szCs w:val="18"/>
            </w:rPr>
          </w:pPr>
          <w:r w:rsidRPr="00D60195">
            <w:rPr>
              <w:color w:val="808080" w:themeColor="background1" w:themeShade="80"/>
              <w:sz w:val="18"/>
              <w:szCs w:val="18"/>
            </w:rPr>
            <w:t>Issue:</w:t>
          </w:r>
        </w:p>
      </w:tc>
      <w:tc>
        <w:tcPr>
          <w:tcW w:w="7413" w:type="dxa"/>
          <w:gridSpan w:val="2"/>
        </w:tcPr>
        <w:p w14:paraId="56A77F26" w14:textId="4C970AF0" w:rsidR="00D60195" w:rsidRPr="00D60195" w:rsidRDefault="003E5509" w:rsidP="00D60195">
          <w:pPr>
            <w:tabs>
              <w:tab w:val="center" w:pos="4153"/>
              <w:tab w:val="right" w:pos="8306"/>
            </w:tabs>
            <w:rPr>
              <w:color w:val="808080" w:themeColor="background1" w:themeShade="80"/>
              <w:sz w:val="18"/>
              <w:szCs w:val="18"/>
            </w:rPr>
          </w:pPr>
          <w:r w:rsidRPr="00D60195">
            <w:rPr>
              <w:color w:val="808080" w:themeColor="background1" w:themeShade="80"/>
              <w:sz w:val="18"/>
              <w:szCs w:val="18"/>
            </w:rPr>
            <w:t>LGT</w:t>
          </w:r>
          <w:r>
            <w:rPr>
              <w:color w:val="808080" w:themeColor="background1" w:themeShade="80"/>
              <w:sz w:val="18"/>
              <w:szCs w:val="18"/>
            </w:rPr>
            <w:t>2</w:t>
          </w:r>
          <w:r w:rsidR="00D60195" w:rsidRPr="00D60195">
            <w:rPr>
              <w:color w:val="808080" w:themeColor="background1" w:themeShade="80"/>
              <w:sz w:val="18"/>
              <w:szCs w:val="18"/>
            </w:rPr>
            <w:t>.</w:t>
          </w:r>
          <w:r w:rsidR="00477151">
            <w:rPr>
              <w:color w:val="808080" w:themeColor="background1" w:themeShade="80"/>
              <w:sz w:val="18"/>
              <w:szCs w:val="18"/>
            </w:rPr>
            <w:t>1</w:t>
          </w:r>
        </w:p>
      </w:tc>
    </w:tr>
    <w:tr w:rsidR="00D60195" w:rsidRPr="00D60195" w14:paraId="143042D6" w14:textId="77777777" w:rsidTr="005B4E95">
      <w:tc>
        <w:tcPr>
          <w:tcW w:w="1657" w:type="dxa"/>
        </w:tcPr>
        <w:p w14:paraId="243FC7D3" w14:textId="77777777" w:rsidR="00D60195" w:rsidRPr="00D60195" w:rsidRDefault="00D60195" w:rsidP="00D60195">
          <w:pPr>
            <w:tabs>
              <w:tab w:val="center" w:pos="4153"/>
              <w:tab w:val="right" w:pos="8306"/>
            </w:tabs>
            <w:rPr>
              <w:color w:val="808080" w:themeColor="background1" w:themeShade="80"/>
              <w:sz w:val="18"/>
              <w:szCs w:val="18"/>
            </w:rPr>
          </w:pPr>
          <w:r w:rsidRPr="00D60195">
            <w:rPr>
              <w:color w:val="808080" w:themeColor="background1" w:themeShade="80"/>
              <w:sz w:val="18"/>
              <w:szCs w:val="18"/>
            </w:rPr>
            <w:t>Effective Date:</w:t>
          </w:r>
        </w:p>
      </w:tc>
      <w:tc>
        <w:tcPr>
          <w:tcW w:w="7413" w:type="dxa"/>
          <w:gridSpan w:val="2"/>
        </w:tcPr>
        <w:p w14:paraId="3DE1A2D3" w14:textId="598B714D" w:rsidR="00D60195" w:rsidRPr="00D60195" w:rsidRDefault="00477151" w:rsidP="00D60195">
          <w:pPr>
            <w:tabs>
              <w:tab w:val="center" w:pos="4153"/>
              <w:tab w:val="right" w:pos="8306"/>
            </w:tabs>
            <w:rPr>
              <w:color w:val="808080" w:themeColor="background1" w:themeShade="80"/>
              <w:sz w:val="18"/>
              <w:szCs w:val="18"/>
            </w:rPr>
          </w:pPr>
          <w:r>
            <w:rPr>
              <w:color w:val="808080" w:themeColor="background1" w:themeShade="80"/>
              <w:sz w:val="18"/>
              <w:szCs w:val="18"/>
            </w:rPr>
            <w:t>Dec</w:t>
          </w:r>
          <w:r w:rsidR="003E5509">
            <w:rPr>
              <w:color w:val="808080" w:themeColor="background1" w:themeShade="80"/>
              <w:sz w:val="18"/>
              <w:szCs w:val="18"/>
            </w:rPr>
            <w:t xml:space="preserve"> 2023</w:t>
          </w:r>
        </w:p>
      </w:tc>
    </w:tr>
  </w:tbl>
  <w:p w14:paraId="1C647467" w14:textId="77777777" w:rsidR="00D60195" w:rsidRDefault="00D601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0C4C" w14:textId="77777777" w:rsidR="002825B8" w:rsidRDefault="002825B8">
      <w:r>
        <w:separator/>
      </w:r>
    </w:p>
  </w:footnote>
  <w:footnote w:type="continuationSeparator" w:id="0">
    <w:p w14:paraId="1C6B1DCC" w14:textId="77777777" w:rsidR="002825B8" w:rsidRDefault="00282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683313904">
    <w:abstractNumId w:val="4"/>
  </w:num>
  <w:num w:numId="2" w16cid:durableId="1034386330">
    <w:abstractNumId w:val="5"/>
  </w:num>
  <w:num w:numId="3" w16cid:durableId="152139900">
    <w:abstractNumId w:val="7"/>
  </w:num>
  <w:num w:numId="4" w16cid:durableId="99490959">
    <w:abstractNumId w:val="10"/>
  </w:num>
  <w:num w:numId="5" w16cid:durableId="1330913654">
    <w:abstractNumId w:val="3"/>
  </w:num>
  <w:num w:numId="6" w16cid:durableId="1376199757">
    <w:abstractNumId w:val="9"/>
    <w:lvlOverride w:ilvl="0">
      <w:startOverride w:val="1"/>
    </w:lvlOverride>
  </w:num>
  <w:num w:numId="7" w16cid:durableId="1584606738">
    <w:abstractNumId w:val="1"/>
  </w:num>
  <w:num w:numId="8" w16cid:durableId="550115699">
    <w:abstractNumId w:val="8"/>
  </w:num>
  <w:num w:numId="9" w16cid:durableId="13846738">
    <w:abstractNumId w:val="2"/>
  </w:num>
  <w:num w:numId="10" w16cid:durableId="1263028197">
    <w:abstractNumId w:val="6"/>
  </w:num>
  <w:num w:numId="11" w16cid:durableId="5973753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4639E"/>
    <w:rsid w:val="000611F3"/>
    <w:rsid w:val="00074534"/>
    <w:rsid w:val="000A0277"/>
    <w:rsid w:val="001267A1"/>
    <w:rsid w:val="0015531C"/>
    <w:rsid w:val="00156E42"/>
    <w:rsid w:val="002825B8"/>
    <w:rsid w:val="00296B34"/>
    <w:rsid w:val="002A2667"/>
    <w:rsid w:val="002A63B2"/>
    <w:rsid w:val="002D5A60"/>
    <w:rsid w:val="002E61BD"/>
    <w:rsid w:val="00302BE2"/>
    <w:rsid w:val="00305B13"/>
    <w:rsid w:val="00327B0F"/>
    <w:rsid w:val="00346F85"/>
    <w:rsid w:val="0034715E"/>
    <w:rsid w:val="00352631"/>
    <w:rsid w:val="003838B9"/>
    <w:rsid w:val="00391CA2"/>
    <w:rsid w:val="003A19C7"/>
    <w:rsid w:val="003A6864"/>
    <w:rsid w:val="003B313D"/>
    <w:rsid w:val="003C6A45"/>
    <w:rsid w:val="003E5509"/>
    <w:rsid w:val="004649BE"/>
    <w:rsid w:val="00477151"/>
    <w:rsid w:val="004B286F"/>
    <w:rsid w:val="004D7E7B"/>
    <w:rsid w:val="004F3AA7"/>
    <w:rsid w:val="0058230D"/>
    <w:rsid w:val="005838CF"/>
    <w:rsid w:val="005A2D32"/>
    <w:rsid w:val="005C29FB"/>
    <w:rsid w:val="005C3D72"/>
    <w:rsid w:val="006369A6"/>
    <w:rsid w:val="00637C0E"/>
    <w:rsid w:val="006520A3"/>
    <w:rsid w:val="0067165B"/>
    <w:rsid w:val="006A6A86"/>
    <w:rsid w:val="006C53A5"/>
    <w:rsid w:val="006D561C"/>
    <w:rsid w:val="00721917"/>
    <w:rsid w:val="007557D8"/>
    <w:rsid w:val="00796F92"/>
    <w:rsid w:val="007A0F60"/>
    <w:rsid w:val="007A75E7"/>
    <w:rsid w:val="007E6BE0"/>
    <w:rsid w:val="008232D2"/>
    <w:rsid w:val="00843B56"/>
    <w:rsid w:val="0088519F"/>
    <w:rsid w:val="00915FCC"/>
    <w:rsid w:val="0092591E"/>
    <w:rsid w:val="00995BB5"/>
    <w:rsid w:val="009C7A89"/>
    <w:rsid w:val="009D36D1"/>
    <w:rsid w:val="009E405A"/>
    <w:rsid w:val="009F3ADA"/>
    <w:rsid w:val="00A15265"/>
    <w:rsid w:val="00A74139"/>
    <w:rsid w:val="00A76074"/>
    <w:rsid w:val="00A87741"/>
    <w:rsid w:val="00A916E9"/>
    <w:rsid w:val="00AC3A6C"/>
    <w:rsid w:val="00AD4A23"/>
    <w:rsid w:val="00B22C43"/>
    <w:rsid w:val="00B71AB2"/>
    <w:rsid w:val="00B80593"/>
    <w:rsid w:val="00BA1AB5"/>
    <w:rsid w:val="00BB65A2"/>
    <w:rsid w:val="00BF2467"/>
    <w:rsid w:val="00BF7F8B"/>
    <w:rsid w:val="00C570C5"/>
    <w:rsid w:val="00C909AB"/>
    <w:rsid w:val="00CA20E0"/>
    <w:rsid w:val="00CB5051"/>
    <w:rsid w:val="00CD40BC"/>
    <w:rsid w:val="00CF220A"/>
    <w:rsid w:val="00D10390"/>
    <w:rsid w:val="00D44B12"/>
    <w:rsid w:val="00D60195"/>
    <w:rsid w:val="00D70B39"/>
    <w:rsid w:val="00DA300D"/>
    <w:rsid w:val="00DA5971"/>
    <w:rsid w:val="00DC49A5"/>
    <w:rsid w:val="00DE1EF8"/>
    <w:rsid w:val="00E12BD9"/>
    <w:rsid w:val="00E15792"/>
    <w:rsid w:val="00E57940"/>
    <w:rsid w:val="00EA2DFE"/>
    <w:rsid w:val="00EA4D68"/>
    <w:rsid w:val="00EB4DBE"/>
    <w:rsid w:val="00EC3314"/>
    <w:rsid w:val="00EE26E8"/>
    <w:rsid w:val="00F11F94"/>
    <w:rsid w:val="00F141E3"/>
    <w:rsid w:val="00F37FF6"/>
    <w:rsid w:val="00FB2407"/>
    <w:rsid w:val="00FE0D13"/>
    <w:rsid w:val="00FF3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7C0E"/>
    <w:pPr>
      <w:jc w:val="both"/>
    </w:pPr>
    <w:rPr>
      <w:rFonts w:ascii="Arial" w:hAnsi="Arial" w:cs="Arial"/>
      <w:lang w:eastAsia="en-US"/>
    </w:rPr>
  </w:style>
  <w:style w:type="paragraph" w:styleId="Heading1">
    <w:name w:val="heading 1"/>
    <w:aliases w:val="HL"/>
    <w:basedOn w:val="Normal"/>
    <w:next w:val="Normal"/>
    <w:link w:val="Heading1Char"/>
    <w:rsid w:val="00637C0E"/>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637C0E"/>
    <w:pPr>
      <w:ind w:left="720"/>
      <w:contextualSpacing/>
    </w:pPr>
  </w:style>
  <w:style w:type="table" w:styleId="TableGrid">
    <w:name w:val="Table Grid"/>
    <w:basedOn w:val="TableNormal"/>
    <w:uiPriority w:val="59"/>
    <w:rsid w:val="00637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OLNumber0">
    <w:name w:val="OL_Number0"/>
    <w:basedOn w:val="OLNormal"/>
    <w:next w:val="OLNumber1"/>
    <w:rsid w:val="00D60195"/>
    <w:pPr>
      <w:keepNext/>
      <w:numPr>
        <w:numId w:val="10"/>
      </w:numPr>
    </w:pPr>
    <w:rPr>
      <w:b/>
      <w:bCs/>
    </w:rPr>
  </w:style>
  <w:style w:type="paragraph" w:customStyle="1" w:styleId="OLNumber1">
    <w:name w:val="OL_Number1"/>
    <w:basedOn w:val="OLNormal"/>
    <w:qFormat/>
    <w:rsid w:val="00D60195"/>
    <w:pPr>
      <w:numPr>
        <w:ilvl w:val="1"/>
        <w:numId w:val="10"/>
      </w:numPr>
    </w:pPr>
  </w:style>
  <w:style w:type="paragraph" w:customStyle="1" w:styleId="OLNumber2">
    <w:name w:val="OL_Number2"/>
    <w:basedOn w:val="OLNormal"/>
    <w:qFormat/>
    <w:rsid w:val="00D60195"/>
    <w:pPr>
      <w:numPr>
        <w:ilvl w:val="2"/>
        <w:numId w:val="10"/>
      </w:numPr>
    </w:pPr>
  </w:style>
  <w:style w:type="paragraph" w:customStyle="1" w:styleId="OLNumber3">
    <w:name w:val="OL_Number3"/>
    <w:basedOn w:val="OLNormal"/>
    <w:qFormat/>
    <w:rsid w:val="00D60195"/>
    <w:pPr>
      <w:numPr>
        <w:ilvl w:val="3"/>
        <w:numId w:val="10"/>
      </w:numPr>
    </w:pPr>
  </w:style>
  <w:style w:type="paragraph" w:customStyle="1" w:styleId="OLNumber4">
    <w:name w:val="OL_Number4"/>
    <w:basedOn w:val="OLNormal"/>
    <w:qFormat/>
    <w:rsid w:val="00D60195"/>
    <w:pPr>
      <w:numPr>
        <w:ilvl w:val="4"/>
        <w:numId w:val="10"/>
      </w:numPr>
    </w:pPr>
  </w:style>
  <w:style w:type="paragraph" w:customStyle="1" w:styleId="OLNumber5">
    <w:name w:val="OL_Number5"/>
    <w:basedOn w:val="OLNormal"/>
    <w:qFormat/>
    <w:rsid w:val="00D60195"/>
    <w:pPr>
      <w:numPr>
        <w:ilvl w:val="5"/>
        <w:numId w:val="10"/>
      </w:numPr>
    </w:pPr>
  </w:style>
  <w:style w:type="paragraph" w:customStyle="1" w:styleId="OLBullet0">
    <w:name w:val="OL_Bullet0"/>
    <w:basedOn w:val="OLNormal"/>
    <w:qFormat/>
    <w:rsid w:val="00D60195"/>
    <w:pPr>
      <w:numPr>
        <w:numId w:val="3"/>
      </w:numPr>
    </w:pPr>
    <w:rPr>
      <w:szCs w:val="24"/>
    </w:rPr>
  </w:style>
  <w:style w:type="paragraph" w:customStyle="1" w:styleId="OLBodyText">
    <w:name w:val="OL_BodyText"/>
    <w:basedOn w:val="OLNormal"/>
    <w:qFormat/>
    <w:rsid w:val="00D60195"/>
  </w:style>
  <w:style w:type="paragraph" w:customStyle="1" w:styleId="OLHeading">
    <w:name w:val="OL_Heading"/>
    <w:basedOn w:val="Normal"/>
    <w:next w:val="OLBodyText"/>
    <w:qFormat/>
    <w:rsid w:val="00D60195"/>
    <w:pPr>
      <w:keepNext/>
      <w:keepLines/>
      <w:spacing w:after="240"/>
      <w:jc w:val="left"/>
    </w:pPr>
    <w:rPr>
      <w:b/>
      <w:caps/>
    </w:rPr>
  </w:style>
  <w:style w:type="paragraph" w:customStyle="1" w:styleId="OLSubHeading">
    <w:name w:val="OL_SubHeading"/>
    <w:basedOn w:val="Normal"/>
    <w:next w:val="OLBodyText"/>
    <w:qFormat/>
    <w:rsid w:val="00D60195"/>
    <w:pPr>
      <w:keepNext/>
      <w:keepLines/>
      <w:spacing w:after="240"/>
      <w:jc w:val="left"/>
    </w:pPr>
    <w:rPr>
      <w:b/>
    </w:rPr>
  </w:style>
  <w:style w:type="paragraph" w:customStyle="1" w:styleId="OLBullet1">
    <w:name w:val="OL_Bullet1"/>
    <w:basedOn w:val="OLNormal"/>
    <w:qFormat/>
    <w:rsid w:val="00D60195"/>
    <w:pPr>
      <w:numPr>
        <w:numId w:val="4"/>
      </w:numPr>
    </w:pPr>
    <w:rPr>
      <w:szCs w:val="24"/>
    </w:rPr>
  </w:style>
  <w:style w:type="paragraph" w:customStyle="1" w:styleId="OLBullet2">
    <w:name w:val="OL_Bullet2"/>
    <w:basedOn w:val="OLNormal"/>
    <w:qFormat/>
    <w:rsid w:val="00D60195"/>
    <w:pPr>
      <w:numPr>
        <w:numId w:val="5"/>
      </w:numPr>
    </w:pPr>
    <w:rPr>
      <w:szCs w:val="24"/>
    </w:rPr>
  </w:style>
  <w:style w:type="paragraph" w:customStyle="1" w:styleId="OLListPara">
    <w:name w:val="OL_ListPara"/>
    <w:basedOn w:val="Normal"/>
    <w:rsid w:val="00D60195"/>
    <w:pPr>
      <w:numPr>
        <w:numId w:val="9"/>
      </w:numPr>
      <w:spacing w:after="120"/>
    </w:pPr>
    <w:rPr>
      <w:szCs w:val="24"/>
    </w:rPr>
  </w:style>
  <w:style w:type="paragraph" w:customStyle="1" w:styleId="OLNormal">
    <w:name w:val="OL_Normal"/>
    <w:basedOn w:val="Normal"/>
    <w:qFormat/>
    <w:rsid w:val="00D60195"/>
    <w:pPr>
      <w:spacing w:after="240"/>
    </w:pPr>
  </w:style>
  <w:style w:type="paragraph" w:customStyle="1" w:styleId="OLNumber0NoNum">
    <w:name w:val="OL_Number0_NoNum"/>
    <w:basedOn w:val="OLNumber0"/>
    <w:next w:val="OLNumber1"/>
    <w:rsid w:val="00D60195"/>
    <w:pPr>
      <w:numPr>
        <w:numId w:val="0"/>
      </w:numPr>
    </w:pPr>
  </w:style>
  <w:style w:type="paragraph" w:customStyle="1" w:styleId="OLIndent1">
    <w:name w:val="OL_Indent1"/>
    <w:basedOn w:val="OLNormal"/>
    <w:qFormat/>
    <w:rsid w:val="00D60195"/>
    <w:pPr>
      <w:ind w:left="709"/>
    </w:pPr>
  </w:style>
  <w:style w:type="paragraph" w:customStyle="1" w:styleId="OLIndent2">
    <w:name w:val="OL_Indent2"/>
    <w:basedOn w:val="OLNormal"/>
    <w:qFormat/>
    <w:rsid w:val="00D60195"/>
    <w:pPr>
      <w:ind w:left="1418"/>
    </w:pPr>
  </w:style>
  <w:style w:type="paragraph" w:customStyle="1" w:styleId="OLIndent3">
    <w:name w:val="OL_Indent3"/>
    <w:basedOn w:val="OLNormal"/>
    <w:qFormat/>
    <w:rsid w:val="00D60195"/>
    <w:pPr>
      <w:ind w:left="2126"/>
    </w:pPr>
  </w:style>
  <w:style w:type="paragraph" w:customStyle="1" w:styleId="OLNumber1B">
    <w:name w:val="OL_Number1B"/>
    <w:basedOn w:val="OLNumber1"/>
    <w:next w:val="OLNumber2"/>
    <w:qFormat/>
    <w:rsid w:val="00D60195"/>
    <w:pPr>
      <w:keepNext/>
    </w:pPr>
    <w:rPr>
      <w:b/>
      <w:caps/>
    </w:rPr>
  </w:style>
  <w:style w:type="paragraph" w:customStyle="1" w:styleId="OLNumber2B">
    <w:name w:val="OL_Number2B"/>
    <w:basedOn w:val="OLNumber2"/>
    <w:next w:val="OLIndent1"/>
    <w:qFormat/>
    <w:rsid w:val="00D60195"/>
    <w:pPr>
      <w:keepNext/>
    </w:pPr>
    <w:rPr>
      <w:b/>
    </w:rPr>
  </w:style>
  <w:style w:type="paragraph" w:customStyle="1" w:styleId="OLNumber3B">
    <w:name w:val="OL_Number3B"/>
    <w:basedOn w:val="OLNumber3"/>
    <w:next w:val="OLIndent2"/>
    <w:qFormat/>
    <w:rsid w:val="00D60195"/>
    <w:pPr>
      <w:keepNext/>
    </w:pPr>
    <w:rPr>
      <w:b/>
    </w:rPr>
  </w:style>
  <w:style w:type="paragraph" w:customStyle="1" w:styleId="OLQuote">
    <w:name w:val="OL_Quote"/>
    <w:basedOn w:val="OLNormal"/>
    <w:qFormat/>
    <w:rsid w:val="00D60195"/>
    <w:pPr>
      <w:ind w:left="851" w:right="851"/>
    </w:pPr>
  </w:style>
  <w:style w:type="paragraph" w:customStyle="1" w:styleId="OLAnnexureHeading">
    <w:name w:val="OL_AnnexureHeading"/>
    <w:basedOn w:val="OLNormal"/>
    <w:next w:val="OLBodyText"/>
    <w:qFormat/>
    <w:rsid w:val="00D60195"/>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D60195"/>
    <w:pPr>
      <w:widowControl w:val="0"/>
      <w:numPr>
        <w:numId w:val="2"/>
      </w:numPr>
    </w:pPr>
    <w:rPr>
      <w:rFonts w:eastAsia="Arial"/>
      <w:szCs w:val="21"/>
    </w:rPr>
  </w:style>
  <w:style w:type="paragraph" w:customStyle="1" w:styleId="OLBackground2">
    <w:name w:val="OL_Background2"/>
    <w:basedOn w:val="OLNormal"/>
    <w:qFormat/>
    <w:rsid w:val="00D60195"/>
    <w:pPr>
      <w:widowControl w:val="0"/>
      <w:numPr>
        <w:ilvl w:val="1"/>
        <w:numId w:val="2"/>
      </w:numPr>
      <w:jc w:val="left"/>
    </w:pPr>
    <w:rPr>
      <w:rFonts w:eastAsia="Arial"/>
      <w:szCs w:val="21"/>
    </w:rPr>
  </w:style>
  <w:style w:type="paragraph" w:customStyle="1" w:styleId="OLBackground3">
    <w:name w:val="OL_Background3"/>
    <w:basedOn w:val="OLNormal"/>
    <w:qFormat/>
    <w:rsid w:val="00D60195"/>
    <w:pPr>
      <w:widowControl w:val="0"/>
      <w:numPr>
        <w:ilvl w:val="2"/>
        <w:numId w:val="2"/>
      </w:numPr>
      <w:jc w:val="left"/>
    </w:pPr>
    <w:rPr>
      <w:rFonts w:eastAsia="Arial"/>
      <w:szCs w:val="21"/>
    </w:rPr>
  </w:style>
  <w:style w:type="paragraph" w:customStyle="1" w:styleId="OLBullet3">
    <w:name w:val="OL_Bullet3"/>
    <w:basedOn w:val="OLNormal"/>
    <w:qFormat/>
    <w:rsid w:val="00D60195"/>
    <w:pPr>
      <w:numPr>
        <w:numId w:val="6"/>
      </w:numPr>
    </w:pPr>
  </w:style>
  <w:style w:type="paragraph" w:customStyle="1" w:styleId="OLBullet4">
    <w:name w:val="OL_Bullet4"/>
    <w:basedOn w:val="OLNormal"/>
    <w:qFormat/>
    <w:rsid w:val="00D60195"/>
    <w:pPr>
      <w:numPr>
        <w:numId w:val="7"/>
      </w:numPr>
    </w:pPr>
  </w:style>
  <w:style w:type="paragraph" w:customStyle="1" w:styleId="OLBullet5">
    <w:name w:val="OL_Bullet5"/>
    <w:basedOn w:val="OLNormal"/>
    <w:rsid w:val="00D60195"/>
    <w:pPr>
      <w:numPr>
        <w:numId w:val="8"/>
      </w:numPr>
    </w:pPr>
  </w:style>
  <w:style w:type="paragraph" w:customStyle="1" w:styleId="OLSchedule0Heading">
    <w:name w:val="OL_Schedule0_Heading"/>
    <w:basedOn w:val="OLNormal"/>
    <w:next w:val="OLBodyText"/>
    <w:qFormat/>
    <w:rsid w:val="00D60195"/>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D60195"/>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D60195"/>
    <w:pPr>
      <w:widowControl w:val="0"/>
      <w:numPr>
        <w:ilvl w:val="2"/>
        <w:numId w:val="11"/>
      </w:numPr>
    </w:pPr>
    <w:rPr>
      <w:rFonts w:eastAsia="Arial"/>
      <w:szCs w:val="21"/>
    </w:rPr>
  </w:style>
  <w:style w:type="paragraph" w:customStyle="1" w:styleId="OLSchedule3">
    <w:name w:val="OL_Schedule3"/>
    <w:basedOn w:val="OLNormal"/>
    <w:qFormat/>
    <w:rsid w:val="00D60195"/>
    <w:pPr>
      <w:widowControl w:val="0"/>
      <w:numPr>
        <w:ilvl w:val="3"/>
        <w:numId w:val="11"/>
      </w:numPr>
    </w:pPr>
    <w:rPr>
      <w:rFonts w:eastAsia="Arial"/>
      <w:szCs w:val="21"/>
    </w:rPr>
  </w:style>
  <w:style w:type="paragraph" w:customStyle="1" w:styleId="OLSchedule4">
    <w:name w:val="OL_Schedule4"/>
    <w:basedOn w:val="OLNormal"/>
    <w:qFormat/>
    <w:rsid w:val="00D60195"/>
    <w:pPr>
      <w:numPr>
        <w:ilvl w:val="4"/>
        <w:numId w:val="11"/>
      </w:numPr>
    </w:pPr>
  </w:style>
  <w:style w:type="paragraph" w:customStyle="1" w:styleId="OLNumber1BU">
    <w:name w:val="OL_Number1BU"/>
    <w:basedOn w:val="OLNumber1B"/>
    <w:next w:val="OLNumber2"/>
    <w:qFormat/>
    <w:rsid w:val="00D60195"/>
    <w:pPr>
      <w:pBdr>
        <w:bottom w:val="single" w:sz="4" w:space="1" w:color="auto"/>
      </w:pBdr>
    </w:pPr>
  </w:style>
  <w:style w:type="character" w:customStyle="1" w:styleId="Heading1Char">
    <w:name w:val="Heading 1 Char"/>
    <w:aliases w:val="HL Char"/>
    <w:basedOn w:val="DefaultParagraphFont"/>
    <w:link w:val="Heading1"/>
    <w:rsid w:val="00637C0E"/>
    <w:rPr>
      <w:rFonts w:ascii="Calibri Light" w:eastAsiaTheme="majorEastAsia" w:hAnsi="Calibri Light" w:cstheme="majorBidi"/>
      <w:sz w:val="22"/>
      <w:szCs w:val="32"/>
      <w:lang w:eastAsia="en-US"/>
    </w:rPr>
  </w:style>
  <w:style w:type="paragraph" w:customStyle="1" w:styleId="OLIndent4">
    <w:name w:val="OL_Indent4"/>
    <w:basedOn w:val="OLNormal"/>
    <w:qFormat/>
    <w:rsid w:val="00D60195"/>
    <w:pPr>
      <w:tabs>
        <w:tab w:val="left" w:pos="2410"/>
      </w:tabs>
      <w:ind w:left="2835"/>
    </w:pPr>
  </w:style>
  <w:style w:type="paragraph" w:customStyle="1" w:styleId="OLTableText">
    <w:name w:val="OL_TableText"/>
    <w:basedOn w:val="OLNormal"/>
    <w:qFormat/>
    <w:rsid w:val="00D60195"/>
    <w:pPr>
      <w:spacing w:before="60" w:after="60"/>
      <w:jc w:val="left"/>
    </w:pPr>
  </w:style>
  <w:style w:type="paragraph" w:customStyle="1" w:styleId="OLFormTop">
    <w:name w:val="OL_FormTop"/>
    <w:basedOn w:val="OLNormal"/>
    <w:qFormat/>
    <w:rsid w:val="00D60195"/>
    <w:pPr>
      <w:spacing w:after="120"/>
      <w:jc w:val="left"/>
    </w:pPr>
  </w:style>
  <w:style w:type="paragraph" w:customStyle="1" w:styleId="OLHeadingLine">
    <w:name w:val="OL_HeadingLine"/>
    <w:basedOn w:val="Normal"/>
    <w:rsid w:val="00D60195"/>
    <w:pPr>
      <w:pBdr>
        <w:top w:val="single" w:sz="12" w:space="1" w:color="auto"/>
      </w:pBdr>
    </w:pPr>
    <w:rPr>
      <w:rFonts w:cs="Times New Roman"/>
    </w:rPr>
  </w:style>
  <w:style w:type="paragraph" w:customStyle="1" w:styleId="OLHeadingCU">
    <w:name w:val="OL_Heading_CU"/>
    <w:basedOn w:val="OLHeading"/>
    <w:rsid w:val="00D60195"/>
    <w:pPr>
      <w:jc w:val="center"/>
    </w:pPr>
    <w:rPr>
      <w:u w:val="single"/>
    </w:rPr>
  </w:style>
  <w:style w:type="paragraph" w:customStyle="1" w:styleId="OLHeadingSC">
    <w:name w:val="OL_Heading_SC"/>
    <w:basedOn w:val="OLBodyText"/>
    <w:rsid w:val="00D60195"/>
    <w:rPr>
      <w:smallCaps/>
    </w:rPr>
  </w:style>
  <w:style w:type="paragraph" w:customStyle="1" w:styleId="OLNormal0">
    <w:name w:val="OL_Normal0"/>
    <w:basedOn w:val="OLNormal"/>
    <w:rsid w:val="00D60195"/>
    <w:pPr>
      <w:spacing w:after="0"/>
    </w:pPr>
  </w:style>
  <w:style w:type="paragraph" w:customStyle="1" w:styleId="OLSubHeadingC">
    <w:name w:val="OL_SubHeading_C"/>
    <w:basedOn w:val="OLSubHeading"/>
    <w:rsid w:val="00D60195"/>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2023-07-20T04:26:00Z</dcterms:created>
  <dcterms:modified xsi:type="dcterms:W3CDTF">2023-12-07T04:29:00Z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